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F67D5" w14:textId="4AA70141" w:rsidR="00826F94" w:rsidRPr="00CD3812" w:rsidRDefault="00826F94" w:rsidP="00826F94">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MS Mincho" w:hAnsi="Arial" w:cs="Arial"/>
          <w:b/>
          <w:color w:val="000000"/>
          <w:sz w:val="22"/>
        </w:rPr>
      </w:pPr>
      <w:bookmarkStart w:id="0" w:name="Title"/>
      <w:bookmarkStart w:id="1" w:name="DocumentFor"/>
      <w:bookmarkEnd w:id="0"/>
      <w:bookmarkEnd w:id="1"/>
      <w:r w:rsidRPr="00CD3812">
        <w:rPr>
          <w:rFonts w:ascii="Arial" w:eastAsia="MS Mincho" w:hAnsi="Arial" w:cs="Arial"/>
          <w:b/>
          <w:color w:val="000000"/>
          <w:sz w:val="22"/>
        </w:rPr>
        <w:t>3GPP TSG-RAN WG4 Meeting # 106bis-e</w:t>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Pr="00CD3812">
        <w:rPr>
          <w:rFonts w:ascii="Arial" w:eastAsia="MS Mincho" w:hAnsi="Arial" w:cs="Arial"/>
          <w:b/>
          <w:color w:val="000000"/>
          <w:sz w:val="22"/>
        </w:rPr>
        <w:tab/>
      </w:r>
      <w:r w:rsidR="00EF3F76" w:rsidRPr="00EF3F76">
        <w:rPr>
          <w:rFonts w:ascii="Arial" w:eastAsia="MS Mincho" w:hAnsi="Arial" w:cs="Arial"/>
          <w:b/>
          <w:color w:val="000000"/>
          <w:sz w:val="22"/>
        </w:rPr>
        <w:t>R4-2306358</w:t>
      </w:r>
    </w:p>
    <w:p w14:paraId="53FF1F35" w14:textId="77777777" w:rsidR="00826F94" w:rsidRPr="00CD3812" w:rsidRDefault="00826F94" w:rsidP="00826F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r w:rsidRPr="00CD3812">
        <w:rPr>
          <w:rFonts w:ascii="Arial" w:eastAsia="MS Mincho" w:hAnsi="Arial" w:cs="Arial"/>
          <w:b/>
          <w:color w:val="000000"/>
          <w:sz w:val="22"/>
        </w:rPr>
        <w:t>Online, April 17 – April 26, 2023</w:t>
      </w:r>
    </w:p>
    <w:p w14:paraId="7D5D235F" w14:textId="77777777" w:rsidR="00826F94" w:rsidRPr="00CD3812" w:rsidRDefault="00826F94" w:rsidP="00826F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eastAsia="zh-CN"/>
        </w:rPr>
      </w:pPr>
      <w:r w:rsidRPr="00CD3812">
        <w:rPr>
          <w:rFonts w:ascii="Arial" w:eastAsia="MS Mincho" w:hAnsi="Arial" w:cs="Arial"/>
          <w:b/>
          <w:color w:val="000000"/>
          <w:sz w:val="22"/>
        </w:rPr>
        <w:t>Agenda item:</w:t>
      </w:r>
      <w:r w:rsidRPr="00CD3812">
        <w:rPr>
          <w:rFonts w:ascii="Arial" w:eastAsia="MS Mincho" w:hAnsi="Arial" w:cs="Arial"/>
          <w:b/>
          <w:color w:val="000000"/>
          <w:sz w:val="22"/>
        </w:rPr>
        <w:tab/>
      </w:r>
      <w:r w:rsidRPr="00CD3812">
        <w:rPr>
          <w:rFonts w:ascii="Arial" w:eastAsia="MS Mincho" w:hAnsi="Arial" w:cs="Arial"/>
          <w:b/>
          <w:color w:val="000000"/>
          <w:sz w:val="22"/>
          <w:lang w:eastAsia="ja-JP"/>
        </w:rPr>
        <w:tab/>
      </w:r>
      <w:r w:rsidRPr="00CD3812">
        <w:rPr>
          <w:rFonts w:ascii="Arial" w:eastAsia="MS Mincho" w:hAnsi="Arial" w:cs="Arial"/>
          <w:b/>
          <w:color w:val="000000"/>
          <w:sz w:val="22"/>
          <w:lang w:eastAsia="ja-JP"/>
        </w:rPr>
        <w:tab/>
      </w:r>
      <w:r>
        <w:rPr>
          <w:rFonts w:ascii="Arial" w:hAnsi="Arial" w:cs="Arial"/>
          <w:color w:val="000000"/>
          <w:sz w:val="22"/>
          <w:lang w:eastAsia="zh-CN"/>
        </w:rPr>
        <w:t>5.27.6</w:t>
      </w:r>
    </w:p>
    <w:p w14:paraId="419CE891" w14:textId="77777777"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Source:</w:t>
      </w:r>
      <w:r w:rsidRPr="00503E28">
        <w:rPr>
          <w:rFonts w:ascii="Arial" w:eastAsia="MS Mincho" w:hAnsi="Arial" w:cs="Arial"/>
          <w:b/>
          <w:sz w:val="22"/>
        </w:rPr>
        <w:tab/>
      </w:r>
      <w:r w:rsidRPr="00503E28">
        <w:rPr>
          <w:rFonts w:ascii="Arial" w:hAnsi="Arial" w:cs="Arial"/>
          <w:sz w:val="22"/>
          <w:lang w:eastAsia="zh-CN"/>
        </w:rPr>
        <w:t>Moderator (Qualcomm Incorporated)</w:t>
      </w:r>
    </w:p>
    <w:p w14:paraId="3B92E4C2" w14:textId="03E7E89E"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Title:</w:t>
      </w:r>
      <w:r w:rsidRPr="00503E28">
        <w:rPr>
          <w:rFonts w:ascii="Arial" w:eastAsia="MS Mincho" w:hAnsi="Arial" w:cs="Arial"/>
          <w:b/>
          <w:sz w:val="22"/>
        </w:rPr>
        <w:tab/>
      </w:r>
      <w:r w:rsidR="000A43C1" w:rsidRPr="000A43C1">
        <w:rPr>
          <w:rFonts w:ascii="Arial" w:eastAsia="MS Mincho" w:hAnsi="Arial" w:cs="Arial"/>
          <w:bCs/>
          <w:sz w:val="22"/>
        </w:rPr>
        <w:t>WF on NR NTN enhancement RRM requirements</w:t>
      </w:r>
      <w:r w:rsidR="000A43C1" w:rsidRPr="000A43C1" w:rsidDel="000A43C1">
        <w:rPr>
          <w:rFonts w:ascii="Arial" w:eastAsia="MS Mincho" w:hAnsi="Arial" w:cs="Arial"/>
          <w:b/>
          <w:sz w:val="22"/>
        </w:rPr>
        <w:t xml:space="preserve"> </w:t>
      </w:r>
    </w:p>
    <w:p w14:paraId="0D5EB767" w14:textId="16B7A310"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Document for:</w:t>
      </w:r>
      <w:r w:rsidRPr="00503E28">
        <w:rPr>
          <w:rFonts w:ascii="Arial" w:eastAsia="MS Mincho" w:hAnsi="Arial" w:cs="Arial"/>
          <w:b/>
          <w:sz w:val="22"/>
        </w:rPr>
        <w:tab/>
      </w:r>
      <w:r w:rsidR="00C0241D" w:rsidRPr="00503E28">
        <w:rPr>
          <w:rFonts w:ascii="Arial" w:hAnsi="Arial" w:cs="Arial"/>
          <w:sz w:val="22"/>
          <w:lang w:eastAsia="zh-CN"/>
        </w:rPr>
        <w:t>Approval</w:t>
      </w:r>
    </w:p>
    <w:p w14:paraId="05AEA47E" w14:textId="77777777" w:rsidR="00CF6292" w:rsidRPr="00503E28" w:rsidRDefault="00CF6292" w:rsidP="00CF6292">
      <w:pPr>
        <w:pStyle w:val="Heading1"/>
        <w:rPr>
          <w:lang w:eastAsia="zh-CN"/>
        </w:rPr>
      </w:pPr>
      <w:r w:rsidRPr="00503E28">
        <w:rPr>
          <w:rFonts w:hint="eastAsia"/>
          <w:lang w:eastAsia="ja-JP"/>
        </w:rPr>
        <w:t>Introduction</w:t>
      </w:r>
    </w:p>
    <w:p w14:paraId="199433B2" w14:textId="6B3E34B9" w:rsidR="005825FA" w:rsidRDefault="005825FA" w:rsidP="005825FA">
      <w:pPr>
        <w:rPr>
          <w:i/>
          <w:lang w:eastAsia="zh-CN"/>
        </w:rPr>
      </w:pPr>
      <w:r>
        <w:rPr>
          <w:i/>
          <w:lang w:eastAsia="zh-CN"/>
        </w:rPr>
        <w:t xml:space="preserve">The WF covers the contributions submitted under the following </w:t>
      </w:r>
      <w:proofErr w:type="gramStart"/>
      <w:r>
        <w:rPr>
          <w:i/>
          <w:lang w:eastAsia="zh-CN"/>
        </w:rPr>
        <w:t>AI</w:t>
      </w:r>
      <w:proofErr w:type="gramEnd"/>
    </w:p>
    <w:p w14:paraId="4C70F2A4" w14:textId="77777777" w:rsidR="00367059" w:rsidRDefault="00367059" w:rsidP="00367059">
      <w:pPr>
        <w:pStyle w:val="ListParagraph"/>
        <w:numPr>
          <w:ilvl w:val="0"/>
          <w:numId w:val="7"/>
        </w:numPr>
        <w:ind w:firstLineChars="0"/>
        <w:rPr>
          <w:i/>
          <w:lang w:eastAsia="zh-CN"/>
        </w:rPr>
      </w:pPr>
      <w:r>
        <w:rPr>
          <w:i/>
          <w:lang w:eastAsia="zh-CN"/>
        </w:rPr>
        <w:t>5.27.5</w:t>
      </w:r>
      <w:r>
        <w:rPr>
          <w:i/>
          <w:lang w:eastAsia="zh-CN"/>
        </w:rPr>
        <w:tab/>
        <w:t>RRM core requirements</w:t>
      </w:r>
      <w:r>
        <w:rPr>
          <w:i/>
          <w:lang w:eastAsia="zh-CN"/>
        </w:rPr>
        <w:tab/>
        <w:t>[</w:t>
      </w:r>
      <w:proofErr w:type="spellStart"/>
      <w:r>
        <w:rPr>
          <w:i/>
          <w:lang w:eastAsia="zh-CN"/>
        </w:rPr>
        <w:t>NR_NTN_enh</w:t>
      </w:r>
      <w:proofErr w:type="spellEnd"/>
      <w:r>
        <w:rPr>
          <w:i/>
          <w:lang w:eastAsia="zh-CN"/>
        </w:rPr>
        <w:t>-Core]</w:t>
      </w:r>
    </w:p>
    <w:p w14:paraId="12030CB1" w14:textId="0811DAD0" w:rsidR="002E5780" w:rsidRDefault="002E5780" w:rsidP="002E5780">
      <w:pPr>
        <w:pStyle w:val="Heading1"/>
        <w:rPr>
          <w:lang w:eastAsia="ja-JP"/>
        </w:rPr>
      </w:pPr>
      <w:r>
        <w:rPr>
          <w:lang w:eastAsia="ja-JP"/>
        </w:rPr>
        <w:t>Coverage enhancement</w:t>
      </w:r>
    </w:p>
    <w:p w14:paraId="300418D5" w14:textId="66006069" w:rsidR="002E5780" w:rsidRPr="000F092E" w:rsidRDefault="002E5780" w:rsidP="000F092E">
      <w:pPr>
        <w:pStyle w:val="ListParagraph"/>
        <w:numPr>
          <w:ilvl w:val="0"/>
          <w:numId w:val="5"/>
        </w:numPr>
        <w:spacing w:after="120"/>
        <w:ind w:left="644" w:firstLineChars="0"/>
        <w:rPr>
          <w:szCs w:val="24"/>
          <w:lang w:eastAsia="zh-CN"/>
        </w:rPr>
      </w:pPr>
      <w:r w:rsidRPr="000F092E">
        <w:rPr>
          <w:szCs w:val="24"/>
          <w:lang w:eastAsia="zh-CN"/>
        </w:rPr>
        <w:t>No agreement.</w:t>
      </w:r>
    </w:p>
    <w:p w14:paraId="377F960E" w14:textId="77777777" w:rsidR="00CF666D" w:rsidRPr="002E5780" w:rsidRDefault="00CF666D" w:rsidP="002E5780">
      <w:pPr>
        <w:rPr>
          <w:lang w:val="sv-SE" w:eastAsia="ja-JP"/>
        </w:rPr>
      </w:pPr>
    </w:p>
    <w:p w14:paraId="46ECCE33" w14:textId="2F8D5266" w:rsidR="00EA377D" w:rsidRPr="007169B0" w:rsidRDefault="002A67CB">
      <w:pPr>
        <w:pStyle w:val="Heading1"/>
        <w:rPr>
          <w:lang w:val="en-US" w:eastAsia="ja-JP"/>
        </w:rPr>
      </w:pPr>
      <w:r w:rsidRPr="007169B0">
        <w:rPr>
          <w:lang w:val="en-US" w:eastAsia="ja-JP"/>
        </w:rPr>
        <w:t>NR-NTN deployment in above 10 GHz</w:t>
      </w:r>
    </w:p>
    <w:p w14:paraId="299FCFCE" w14:textId="6AC720D6" w:rsidR="006952C0" w:rsidRPr="00FC61D2" w:rsidRDefault="00414D3D" w:rsidP="006952C0">
      <w:pPr>
        <w:outlineLvl w:val="2"/>
        <w:rPr>
          <w:b/>
          <w:u w:val="single"/>
          <w:lang w:eastAsia="ko-KR"/>
        </w:rPr>
      </w:pPr>
      <w:r w:rsidRPr="00414D3D">
        <w:rPr>
          <w:b/>
          <w:u w:val="single"/>
          <w:lang w:eastAsia="ko-KR"/>
        </w:rPr>
        <w:t>Issue 2-1: Numerologies in NR-NTN above 10 GHz bands</w:t>
      </w:r>
    </w:p>
    <w:p w14:paraId="073365A6" w14:textId="42087DBA" w:rsidR="00506589" w:rsidRDefault="00506589" w:rsidP="00506589">
      <w:pPr>
        <w:spacing w:after="120" w:line="252" w:lineRule="auto"/>
        <w:ind w:firstLine="284"/>
        <w:rPr>
          <w:b/>
          <w:bCs/>
          <w:u w:val="single"/>
          <w:lang w:eastAsia="ja-JP"/>
        </w:rPr>
      </w:pPr>
      <w:r w:rsidRPr="00503E28">
        <w:rPr>
          <w:b/>
          <w:bCs/>
          <w:u w:val="single"/>
          <w:lang w:eastAsia="ja-JP"/>
        </w:rPr>
        <w:t>Agreement:</w:t>
      </w:r>
    </w:p>
    <w:p w14:paraId="06AAB671" w14:textId="77777777" w:rsidR="00F10C8F" w:rsidRPr="00F10C8F" w:rsidRDefault="00F10C8F" w:rsidP="00F10C8F">
      <w:pPr>
        <w:pStyle w:val="ListParagraph"/>
        <w:numPr>
          <w:ilvl w:val="0"/>
          <w:numId w:val="5"/>
        </w:numPr>
        <w:ind w:left="644" w:firstLineChars="0"/>
        <w:rPr>
          <w:lang w:eastAsia="ja-JP"/>
        </w:rPr>
      </w:pPr>
      <w:r w:rsidRPr="00F10C8F">
        <w:rPr>
          <w:lang w:eastAsia="ja-JP"/>
        </w:rPr>
        <w:t>RAN4 to consider the following numerologies for RRM requirement definition for NR-NTN above 10 GHz bands:</w:t>
      </w:r>
    </w:p>
    <w:p w14:paraId="5E25BDC1" w14:textId="77777777" w:rsidR="00F10C8F" w:rsidRPr="00F10C8F" w:rsidRDefault="00F10C8F" w:rsidP="00F10C8F">
      <w:pPr>
        <w:pStyle w:val="ListParagraph"/>
        <w:numPr>
          <w:ilvl w:val="1"/>
          <w:numId w:val="5"/>
        </w:numPr>
        <w:ind w:left="1364" w:firstLineChars="0"/>
        <w:rPr>
          <w:lang w:eastAsia="ja-JP"/>
        </w:rPr>
      </w:pPr>
      <w:r w:rsidRPr="00F10C8F">
        <w:rPr>
          <w:lang w:eastAsia="ja-JP"/>
        </w:rPr>
        <w:t xml:space="preserve">Consider SSB SCS larger than 30kHz, </w:t>
      </w:r>
      <w:proofErr w:type="gramStart"/>
      <w:r w:rsidRPr="00F10C8F">
        <w:rPr>
          <w:lang w:eastAsia="ja-JP"/>
        </w:rPr>
        <w:t>i.e.</w:t>
      </w:r>
      <w:proofErr w:type="gramEnd"/>
      <w:r w:rsidRPr="00F10C8F">
        <w:rPr>
          <w:lang w:eastAsia="ja-JP"/>
        </w:rPr>
        <w:t xml:space="preserve"> 120kHz and 240kHz</w:t>
      </w:r>
    </w:p>
    <w:p w14:paraId="68ED717F" w14:textId="77777777" w:rsidR="00F10C8F" w:rsidRPr="00F10C8F" w:rsidRDefault="00F10C8F" w:rsidP="00F10C8F">
      <w:pPr>
        <w:pStyle w:val="ListParagraph"/>
        <w:numPr>
          <w:ilvl w:val="1"/>
          <w:numId w:val="5"/>
        </w:numPr>
        <w:ind w:left="1364" w:firstLineChars="0"/>
        <w:rPr>
          <w:lang w:eastAsia="ja-JP"/>
        </w:rPr>
      </w:pPr>
      <w:r w:rsidRPr="00F10C8F">
        <w:rPr>
          <w:lang w:eastAsia="ja-JP"/>
        </w:rPr>
        <w:t xml:space="preserve">Consider UL SCS larger than 30kHz, </w:t>
      </w:r>
      <w:proofErr w:type="gramStart"/>
      <w:r w:rsidRPr="00F10C8F">
        <w:rPr>
          <w:lang w:eastAsia="ja-JP"/>
        </w:rPr>
        <w:t>i.e.</w:t>
      </w:r>
      <w:proofErr w:type="gramEnd"/>
      <w:r w:rsidRPr="00F10C8F">
        <w:rPr>
          <w:lang w:eastAsia="ja-JP"/>
        </w:rPr>
        <w:t xml:space="preserve"> 60kHz and 120kHz</w:t>
      </w:r>
    </w:p>
    <w:p w14:paraId="782813EA" w14:textId="77777777" w:rsidR="00F10C8F" w:rsidRPr="00F10C8F" w:rsidRDefault="00F10C8F" w:rsidP="00F10C8F">
      <w:pPr>
        <w:pStyle w:val="ListParagraph"/>
        <w:numPr>
          <w:ilvl w:val="0"/>
          <w:numId w:val="5"/>
        </w:numPr>
        <w:ind w:left="644" w:firstLineChars="0"/>
        <w:rPr>
          <w:lang w:eastAsia="ja-JP"/>
        </w:rPr>
      </w:pPr>
      <w:r w:rsidRPr="00F10C8F">
        <w:rPr>
          <w:lang w:eastAsia="ja-JP"/>
        </w:rPr>
        <w:t>RAN4 to send an LS to RAN1 and RAN2</w:t>
      </w:r>
    </w:p>
    <w:p w14:paraId="172A0BF1" w14:textId="1BE3AD53" w:rsidR="00F10C8F" w:rsidRDefault="00F10C8F" w:rsidP="00F10C8F">
      <w:pPr>
        <w:spacing w:after="120"/>
        <w:rPr>
          <w:szCs w:val="24"/>
          <w:lang w:eastAsia="zh-CN"/>
        </w:rPr>
      </w:pPr>
    </w:p>
    <w:p w14:paraId="3FE8A7A8" w14:textId="77777777" w:rsidR="00282233" w:rsidRPr="00282233" w:rsidRDefault="00282233" w:rsidP="00282233">
      <w:pPr>
        <w:outlineLvl w:val="2"/>
        <w:rPr>
          <w:b/>
          <w:u w:val="single"/>
          <w:lang w:eastAsia="ko-KR"/>
        </w:rPr>
      </w:pPr>
      <w:r w:rsidRPr="00282233">
        <w:rPr>
          <w:b/>
          <w:u w:val="single"/>
          <w:lang w:eastAsia="ko-KR"/>
        </w:rPr>
        <w:t>Issue 2-2: UE UL Timing Accuracy Requirements for higher UL SCS than 30kHz in NR-NTN above 10 GHz bands</w:t>
      </w:r>
    </w:p>
    <w:p w14:paraId="10E21E0B" w14:textId="77777777" w:rsidR="00A760A1" w:rsidRPr="00A760A1" w:rsidRDefault="00A760A1" w:rsidP="00A760A1">
      <w:pPr>
        <w:spacing w:after="120" w:line="252" w:lineRule="auto"/>
        <w:ind w:firstLine="284"/>
        <w:rPr>
          <w:b/>
          <w:bCs/>
          <w:u w:val="single"/>
          <w:lang w:eastAsia="ja-JP"/>
        </w:rPr>
      </w:pPr>
      <w:r w:rsidRPr="00A760A1">
        <w:rPr>
          <w:b/>
          <w:bCs/>
          <w:u w:val="single"/>
          <w:lang w:eastAsia="ja-JP"/>
        </w:rPr>
        <w:t>Agreement:</w:t>
      </w:r>
    </w:p>
    <w:p w14:paraId="288D7607" w14:textId="77777777" w:rsidR="00282233" w:rsidRPr="00282233" w:rsidRDefault="00282233" w:rsidP="00282233">
      <w:pPr>
        <w:pStyle w:val="ListParagraph"/>
        <w:numPr>
          <w:ilvl w:val="0"/>
          <w:numId w:val="5"/>
        </w:numPr>
        <w:ind w:left="644" w:firstLineChars="0"/>
        <w:rPr>
          <w:lang w:eastAsia="ja-JP"/>
        </w:rPr>
      </w:pPr>
      <w:r w:rsidRPr="00282233">
        <w:rPr>
          <w:lang w:eastAsia="ja-JP"/>
        </w:rPr>
        <w:t>The assumption of the maximum total positioning error due to UE location and Satellite position estimation error shall be tightened compared to the assumption of the existing Rel-17 NR NTN.</w:t>
      </w:r>
    </w:p>
    <w:p w14:paraId="55F5B758" w14:textId="77777777" w:rsidR="00282233" w:rsidRPr="00282233" w:rsidRDefault="00282233" w:rsidP="00282233">
      <w:pPr>
        <w:pStyle w:val="ListParagraph"/>
        <w:numPr>
          <w:ilvl w:val="1"/>
          <w:numId w:val="5"/>
        </w:numPr>
        <w:ind w:left="1364" w:firstLineChars="0"/>
        <w:rPr>
          <w:lang w:eastAsia="ja-JP"/>
        </w:rPr>
      </w:pPr>
      <w:r w:rsidRPr="00282233">
        <w:rPr>
          <w:lang w:eastAsia="ja-JP"/>
        </w:rPr>
        <w:t>The exact values and required conditions will be further discussed/determined in the future meetings.</w:t>
      </w:r>
    </w:p>
    <w:p w14:paraId="4E878BC7" w14:textId="77777777" w:rsidR="00282233" w:rsidRPr="00282233" w:rsidRDefault="00282233" w:rsidP="00282233">
      <w:pPr>
        <w:pStyle w:val="ListParagraph"/>
        <w:numPr>
          <w:ilvl w:val="1"/>
          <w:numId w:val="5"/>
        </w:numPr>
        <w:ind w:left="1364" w:firstLineChars="0"/>
        <w:rPr>
          <w:lang w:eastAsia="ja-JP"/>
        </w:rPr>
      </w:pPr>
      <w:r w:rsidRPr="00282233">
        <w:rPr>
          <w:lang w:eastAsia="ja-JP"/>
        </w:rPr>
        <w:t xml:space="preserve">Alternatives can be further discussed, </w:t>
      </w:r>
      <w:proofErr w:type="gramStart"/>
      <w:r w:rsidRPr="00282233">
        <w:rPr>
          <w:lang w:eastAsia="ja-JP"/>
        </w:rPr>
        <w:t>e.g.</w:t>
      </w:r>
      <w:proofErr w:type="gramEnd"/>
      <w:r w:rsidRPr="00282233">
        <w:rPr>
          <w:lang w:eastAsia="ja-JP"/>
        </w:rPr>
        <w:t xml:space="preserve"> ECP (only for 60kHz SCS), limiting UL SCS, limiting SSB SCS, limiting UE mobility, etc.</w:t>
      </w:r>
    </w:p>
    <w:p w14:paraId="410A1ED8" w14:textId="77777777" w:rsidR="00282233" w:rsidRPr="00282233" w:rsidRDefault="00282233" w:rsidP="00282233">
      <w:pPr>
        <w:pStyle w:val="ListParagraph"/>
        <w:numPr>
          <w:ilvl w:val="0"/>
          <w:numId w:val="5"/>
        </w:numPr>
        <w:ind w:left="644" w:firstLineChars="0"/>
        <w:rPr>
          <w:lang w:eastAsia="ja-JP"/>
        </w:rPr>
      </w:pPr>
      <w:r w:rsidRPr="00282233">
        <w:rPr>
          <w:lang w:eastAsia="ja-JP"/>
        </w:rPr>
        <w:t>Note: the above “maximum total positioning error due to UE location and Satellite position estimation error” will not be specified in the requirement but it’s only used as an assumption to derive the UE Tx timing requirement.</w:t>
      </w:r>
    </w:p>
    <w:p w14:paraId="087D09AB" w14:textId="0B3AB629" w:rsidR="00282233" w:rsidRDefault="00282233" w:rsidP="00F10C8F">
      <w:pPr>
        <w:spacing w:after="120"/>
        <w:rPr>
          <w:szCs w:val="24"/>
          <w:lang w:eastAsia="zh-CN"/>
        </w:rPr>
      </w:pPr>
    </w:p>
    <w:p w14:paraId="1C239D82" w14:textId="77777777" w:rsidR="00FB5F88" w:rsidRPr="00FB5F88" w:rsidRDefault="00FB5F88" w:rsidP="00FB5F88">
      <w:pPr>
        <w:outlineLvl w:val="2"/>
        <w:rPr>
          <w:b/>
          <w:u w:val="single"/>
          <w:lang w:eastAsia="ko-KR"/>
        </w:rPr>
      </w:pPr>
      <w:r w:rsidRPr="00FB5F88">
        <w:rPr>
          <w:b/>
          <w:u w:val="single"/>
          <w:lang w:eastAsia="ko-KR"/>
        </w:rPr>
        <w:t>Issue 2-3: Measurement and Mobility Requirements in NR-NTN above 10 GHz bands</w:t>
      </w:r>
    </w:p>
    <w:p w14:paraId="1D5E4E1C" w14:textId="64152726" w:rsidR="00FB5F88" w:rsidRPr="00FB5F88" w:rsidRDefault="00FB5F88" w:rsidP="00FB5F88">
      <w:pPr>
        <w:spacing w:after="120" w:line="252" w:lineRule="auto"/>
        <w:ind w:firstLine="284"/>
        <w:rPr>
          <w:b/>
          <w:bCs/>
          <w:u w:val="single"/>
          <w:lang w:eastAsia="ja-JP"/>
        </w:rPr>
      </w:pPr>
      <w:r w:rsidRPr="00FB5F88">
        <w:rPr>
          <w:b/>
          <w:bCs/>
          <w:u w:val="single"/>
          <w:lang w:eastAsia="ja-JP"/>
        </w:rPr>
        <w:t>Agreement</w:t>
      </w:r>
      <w:r w:rsidR="00ED00EF">
        <w:rPr>
          <w:b/>
          <w:bCs/>
          <w:u w:val="single"/>
          <w:lang w:eastAsia="ja-JP"/>
        </w:rPr>
        <w:t>:</w:t>
      </w:r>
    </w:p>
    <w:p w14:paraId="45E73F65" w14:textId="77777777" w:rsidR="00FB5F88" w:rsidRPr="00FB5F88" w:rsidRDefault="00FB5F88" w:rsidP="00FB5F88">
      <w:pPr>
        <w:pStyle w:val="ListParagraph"/>
        <w:numPr>
          <w:ilvl w:val="0"/>
          <w:numId w:val="5"/>
        </w:numPr>
        <w:ind w:left="644" w:firstLineChars="0"/>
        <w:rPr>
          <w:lang w:eastAsia="ja-JP"/>
        </w:rPr>
      </w:pPr>
      <w:r w:rsidRPr="00FB5F88">
        <w:rPr>
          <w:lang w:eastAsia="ja-JP"/>
        </w:rPr>
        <w:t>Do not define requirements for mobility between NTN Ka band and NTN FR1 for Rel-18</w:t>
      </w:r>
    </w:p>
    <w:p w14:paraId="5377DA82" w14:textId="77777777" w:rsidR="00FB5F88" w:rsidRPr="00FB5F88" w:rsidRDefault="00FB5F88" w:rsidP="00FB5F88">
      <w:pPr>
        <w:pStyle w:val="ListParagraph"/>
        <w:numPr>
          <w:ilvl w:val="0"/>
          <w:numId w:val="5"/>
        </w:numPr>
        <w:ind w:left="644" w:firstLineChars="0"/>
        <w:rPr>
          <w:lang w:eastAsia="ja-JP"/>
        </w:rPr>
      </w:pPr>
      <w:r w:rsidRPr="00FB5F88">
        <w:rPr>
          <w:lang w:eastAsia="ja-JP"/>
        </w:rPr>
        <w:t>Do not define requirements for mobility between NTN Ka band and TN in FR1 or FR2 for Rel-18</w:t>
      </w:r>
    </w:p>
    <w:p w14:paraId="45DAC485" w14:textId="77777777" w:rsidR="00F10C8F" w:rsidRPr="00FB5F88" w:rsidRDefault="00F10C8F" w:rsidP="00F10C8F">
      <w:pPr>
        <w:spacing w:after="120"/>
        <w:rPr>
          <w:szCs w:val="24"/>
          <w:lang w:eastAsia="zh-CN"/>
        </w:rPr>
      </w:pPr>
    </w:p>
    <w:p w14:paraId="5B624F36" w14:textId="77777777" w:rsidR="00940652" w:rsidRPr="00940652" w:rsidRDefault="00940652" w:rsidP="00940652">
      <w:pPr>
        <w:outlineLvl w:val="2"/>
        <w:rPr>
          <w:b/>
          <w:u w:val="single"/>
          <w:lang w:eastAsia="ko-KR"/>
        </w:rPr>
      </w:pPr>
      <w:r w:rsidRPr="00940652">
        <w:rPr>
          <w:b/>
          <w:u w:val="single"/>
          <w:lang w:eastAsia="ko-KR"/>
        </w:rPr>
        <w:t>Issue 2-4: Other impacts</w:t>
      </w:r>
    </w:p>
    <w:p w14:paraId="1B3F7FA5" w14:textId="77777777" w:rsidR="00A3422E" w:rsidRPr="00FB5F88" w:rsidRDefault="00A3422E" w:rsidP="00A3422E">
      <w:pPr>
        <w:spacing w:after="120" w:line="252" w:lineRule="auto"/>
        <w:ind w:firstLine="284"/>
        <w:rPr>
          <w:b/>
          <w:bCs/>
          <w:u w:val="single"/>
          <w:lang w:eastAsia="ja-JP"/>
        </w:rPr>
      </w:pPr>
      <w:r>
        <w:rPr>
          <w:b/>
          <w:bCs/>
          <w:u w:val="single"/>
          <w:lang w:eastAsia="ja-JP"/>
        </w:rPr>
        <w:t>Conclusion:</w:t>
      </w:r>
    </w:p>
    <w:p w14:paraId="6585A9D9" w14:textId="5D2DF72C" w:rsidR="00940652" w:rsidRPr="00A3422E" w:rsidRDefault="00A3422E" w:rsidP="00D56BA9">
      <w:pPr>
        <w:spacing w:after="120" w:line="252" w:lineRule="auto"/>
        <w:ind w:left="284"/>
        <w:rPr>
          <w:lang w:eastAsia="ja-JP"/>
        </w:rPr>
      </w:pPr>
      <w:r>
        <w:rPr>
          <w:lang w:eastAsia="ja-JP"/>
        </w:rPr>
        <w:t xml:space="preserve">Based on the discussion conducted </w:t>
      </w:r>
      <w:r w:rsidR="00115249" w:rsidRPr="00A3422E">
        <w:rPr>
          <w:lang w:eastAsia="ja-JP"/>
        </w:rPr>
        <w:t xml:space="preserve">over email thread </w:t>
      </w:r>
      <w:r w:rsidR="00ED1C58" w:rsidRPr="00A3422E">
        <w:rPr>
          <w:lang w:eastAsia="ja-JP"/>
        </w:rPr>
        <w:t xml:space="preserve">“[106bis-e][221] </w:t>
      </w:r>
      <w:proofErr w:type="spellStart"/>
      <w:r w:rsidR="00ED1C58" w:rsidRPr="00A3422E">
        <w:rPr>
          <w:lang w:eastAsia="ja-JP"/>
        </w:rPr>
        <w:t>NR_NTN_enh</w:t>
      </w:r>
      <w:proofErr w:type="spellEnd"/>
      <w:r w:rsidR="00ED1C58" w:rsidRPr="00A3422E">
        <w:rPr>
          <w:lang w:eastAsia="ja-JP"/>
        </w:rPr>
        <w:t xml:space="preserve"> </w:t>
      </w:r>
      <w:r>
        <w:rPr>
          <w:lang w:eastAsia="ja-JP"/>
        </w:rPr>
        <w:t>–</w:t>
      </w:r>
      <w:r w:rsidR="00ED1C58" w:rsidRPr="00A3422E">
        <w:rPr>
          <w:lang w:eastAsia="ja-JP"/>
        </w:rPr>
        <w:t xml:space="preserve"> LS</w:t>
      </w:r>
      <w:r>
        <w:rPr>
          <w:lang w:eastAsia="ja-JP"/>
        </w:rPr>
        <w:t>,</w:t>
      </w:r>
      <w:r w:rsidR="00ED1C58" w:rsidRPr="00A3422E">
        <w:rPr>
          <w:lang w:eastAsia="ja-JP"/>
        </w:rPr>
        <w:t>”</w:t>
      </w:r>
      <w:r>
        <w:rPr>
          <w:lang w:eastAsia="ja-JP"/>
        </w:rPr>
        <w:t xml:space="preserve"> </w:t>
      </w:r>
      <w:r w:rsidR="008925EB">
        <w:rPr>
          <w:lang w:eastAsia="ja-JP"/>
        </w:rPr>
        <w:t xml:space="preserve">no additional RRM aspects are going to be included in the LS to be sent from RF session. </w:t>
      </w:r>
      <w:r>
        <w:rPr>
          <w:lang w:eastAsia="ja-JP"/>
        </w:rPr>
        <w:t>RAN4 continue</w:t>
      </w:r>
      <w:r w:rsidR="0098765F">
        <w:rPr>
          <w:lang w:eastAsia="ja-JP"/>
        </w:rPr>
        <w:t>s</w:t>
      </w:r>
      <w:r>
        <w:rPr>
          <w:lang w:eastAsia="ja-JP"/>
        </w:rPr>
        <w:t xml:space="preserve"> </w:t>
      </w:r>
      <w:r w:rsidR="00D56BA9">
        <w:rPr>
          <w:lang w:eastAsia="ja-JP"/>
        </w:rPr>
        <w:t>discussion</w:t>
      </w:r>
      <w:r w:rsidR="0098765F">
        <w:rPr>
          <w:lang w:eastAsia="ja-JP"/>
        </w:rPr>
        <w:t>s</w:t>
      </w:r>
      <w:r w:rsidR="00D56BA9">
        <w:rPr>
          <w:lang w:eastAsia="ja-JP"/>
        </w:rPr>
        <w:t xml:space="preserve"> on the details of </w:t>
      </w:r>
      <w:r w:rsidR="009376DB">
        <w:rPr>
          <w:lang w:eastAsia="ja-JP"/>
        </w:rPr>
        <w:t>higher SCSs than 30kHz in the future meetings</w:t>
      </w:r>
      <w:r w:rsidR="00DB148B">
        <w:rPr>
          <w:lang w:eastAsia="ja-JP"/>
        </w:rPr>
        <w:t>.</w:t>
      </w:r>
    </w:p>
    <w:p w14:paraId="5ACC2F72" w14:textId="1F3C6E41" w:rsidR="00605F75" w:rsidRDefault="00605F75" w:rsidP="00506589">
      <w:pPr>
        <w:spacing w:after="120" w:line="252" w:lineRule="auto"/>
        <w:ind w:firstLine="284"/>
        <w:rPr>
          <w:b/>
          <w:bCs/>
          <w:u w:val="single"/>
          <w:lang w:eastAsia="ja-JP"/>
        </w:rPr>
      </w:pPr>
    </w:p>
    <w:p w14:paraId="22294A58" w14:textId="0C50D310" w:rsidR="00B91166" w:rsidRDefault="00B91166" w:rsidP="00B91166">
      <w:pPr>
        <w:pStyle w:val="Heading1"/>
        <w:rPr>
          <w:lang w:eastAsia="ja-JP"/>
        </w:rPr>
      </w:pPr>
      <w:r>
        <w:rPr>
          <w:lang w:eastAsia="ja-JP"/>
        </w:rPr>
        <w:t>Network verified UE location</w:t>
      </w:r>
    </w:p>
    <w:p w14:paraId="74160B11" w14:textId="115A7005" w:rsidR="00FF213C" w:rsidRPr="000F092E" w:rsidRDefault="00FF213C" w:rsidP="000F092E">
      <w:pPr>
        <w:pStyle w:val="ListParagraph"/>
        <w:numPr>
          <w:ilvl w:val="0"/>
          <w:numId w:val="5"/>
        </w:numPr>
        <w:spacing w:after="120"/>
        <w:ind w:left="644" w:firstLineChars="0"/>
        <w:rPr>
          <w:szCs w:val="24"/>
          <w:lang w:eastAsia="zh-CN"/>
        </w:rPr>
      </w:pPr>
      <w:r w:rsidRPr="000F092E">
        <w:rPr>
          <w:szCs w:val="24"/>
          <w:lang w:eastAsia="zh-CN"/>
        </w:rPr>
        <w:t>No agreement.</w:t>
      </w:r>
    </w:p>
    <w:p w14:paraId="55883905" w14:textId="77777777" w:rsidR="00CF666D" w:rsidRPr="002E5780" w:rsidRDefault="00CF666D" w:rsidP="00FF213C">
      <w:pPr>
        <w:rPr>
          <w:lang w:val="sv-SE" w:eastAsia="ja-JP"/>
        </w:rPr>
      </w:pPr>
    </w:p>
    <w:p w14:paraId="69B16536" w14:textId="183D78A7" w:rsidR="003464ED" w:rsidRDefault="003464ED" w:rsidP="003464ED">
      <w:pPr>
        <w:pStyle w:val="Heading1"/>
        <w:rPr>
          <w:lang w:val="en-US" w:eastAsia="ja-JP"/>
        </w:rPr>
      </w:pPr>
      <w:r>
        <w:rPr>
          <w:lang w:val="en-US" w:eastAsia="ja-JP"/>
        </w:rPr>
        <w:t>NTN-TN and NTN-NTN cell reselection enhancements</w:t>
      </w:r>
    </w:p>
    <w:p w14:paraId="2CBFB797" w14:textId="77777777" w:rsidR="000F62EF" w:rsidRPr="000F62EF" w:rsidRDefault="000F62EF" w:rsidP="000F62EF">
      <w:pPr>
        <w:outlineLvl w:val="2"/>
        <w:rPr>
          <w:b/>
          <w:u w:val="single"/>
          <w:lang w:val="en-US" w:eastAsia="ko-KR"/>
        </w:rPr>
      </w:pPr>
      <w:r w:rsidRPr="000F62EF">
        <w:rPr>
          <w:b/>
          <w:u w:val="single"/>
          <w:lang w:eastAsia="ko-KR"/>
        </w:rPr>
        <w:t xml:space="preserve">Issue 4-1: NTN-NTN Cell reselection enhancements for earth moving </w:t>
      </w:r>
      <w:proofErr w:type="gramStart"/>
      <w:r w:rsidRPr="000F62EF">
        <w:rPr>
          <w:b/>
          <w:u w:val="single"/>
          <w:lang w:eastAsia="ko-KR"/>
        </w:rPr>
        <w:t>cell</w:t>
      </w:r>
      <w:proofErr w:type="gramEnd"/>
    </w:p>
    <w:p w14:paraId="51F2E536" w14:textId="77777777" w:rsidR="000F62EF" w:rsidRPr="000F62EF" w:rsidRDefault="000F62EF" w:rsidP="000F62EF">
      <w:pPr>
        <w:spacing w:after="120" w:line="252" w:lineRule="auto"/>
        <w:ind w:firstLine="284"/>
        <w:rPr>
          <w:b/>
          <w:bCs/>
          <w:u w:val="single"/>
          <w:lang w:eastAsia="ja-JP"/>
        </w:rPr>
      </w:pPr>
      <w:r w:rsidRPr="000F62EF">
        <w:rPr>
          <w:b/>
          <w:u w:val="single"/>
          <w:lang w:eastAsia="ko-KR"/>
        </w:rPr>
        <w:t xml:space="preserve">Issue 4-1-A: </w:t>
      </w:r>
      <w:r w:rsidRPr="000F62EF">
        <w:rPr>
          <w:b/>
          <w:bCs/>
          <w:u w:val="single"/>
          <w:lang w:eastAsia="ja-JP"/>
        </w:rPr>
        <w:t xml:space="preserve">Time-based cell reselection in earth moving cell NTN </w:t>
      </w:r>
      <w:proofErr w:type="gramStart"/>
      <w:r w:rsidRPr="000F62EF">
        <w:rPr>
          <w:b/>
          <w:bCs/>
          <w:u w:val="single"/>
          <w:lang w:eastAsia="ja-JP"/>
        </w:rPr>
        <w:t>deployments</w:t>
      </w:r>
      <w:proofErr w:type="gramEnd"/>
    </w:p>
    <w:p w14:paraId="55934DB5" w14:textId="4A45A6E8" w:rsidR="000F62EF" w:rsidRPr="000F092E" w:rsidRDefault="000F62EF" w:rsidP="000F092E">
      <w:pPr>
        <w:pStyle w:val="ListParagraph"/>
        <w:numPr>
          <w:ilvl w:val="0"/>
          <w:numId w:val="5"/>
        </w:numPr>
        <w:spacing w:after="120"/>
        <w:ind w:left="644" w:firstLineChars="0"/>
        <w:rPr>
          <w:szCs w:val="24"/>
          <w:lang w:eastAsia="zh-CN"/>
        </w:rPr>
      </w:pPr>
      <w:r w:rsidRPr="000F092E">
        <w:rPr>
          <w:szCs w:val="24"/>
          <w:lang w:eastAsia="zh-CN"/>
        </w:rPr>
        <w:t>No agreement.</w:t>
      </w:r>
    </w:p>
    <w:p w14:paraId="6D20F842" w14:textId="77777777" w:rsidR="000F62EF" w:rsidRPr="000F62EF" w:rsidRDefault="000F62EF" w:rsidP="000F62EF">
      <w:pPr>
        <w:rPr>
          <w:lang w:eastAsia="ja-JP"/>
        </w:rPr>
      </w:pPr>
    </w:p>
    <w:p w14:paraId="0F190D45" w14:textId="77777777" w:rsidR="000F62EF" w:rsidRPr="000F62EF" w:rsidRDefault="000F62EF" w:rsidP="000F62EF">
      <w:pPr>
        <w:spacing w:after="120" w:line="252" w:lineRule="auto"/>
        <w:ind w:firstLine="284"/>
        <w:rPr>
          <w:b/>
          <w:bCs/>
          <w:highlight w:val="green"/>
          <w:u w:val="single"/>
          <w:lang w:eastAsia="ja-JP"/>
        </w:rPr>
      </w:pPr>
      <w:r w:rsidRPr="000F62EF">
        <w:rPr>
          <w:b/>
          <w:u w:val="single"/>
          <w:lang w:eastAsia="ko-KR"/>
        </w:rPr>
        <w:t xml:space="preserve">Issue 4-1-B: </w:t>
      </w:r>
      <w:r w:rsidRPr="000F62EF">
        <w:rPr>
          <w:b/>
          <w:bCs/>
          <w:u w:val="single"/>
          <w:lang w:eastAsia="ja-JP"/>
        </w:rPr>
        <w:t xml:space="preserve">For location-based cell reselection in earth moving cell NTN </w:t>
      </w:r>
      <w:proofErr w:type="gramStart"/>
      <w:r w:rsidRPr="000F62EF">
        <w:rPr>
          <w:b/>
          <w:bCs/>
          <w:u w:val="single"/>
          <w:lang w:eastAsia="ja-JP"/>
        </w:rPr>
        <w:t>deployments</w:t>
      </w:r>
      <w:proofErr w:type="gramEnd"/>
    </w:p>
    <w:p w14:paraId="4F1ED4DA" w14:textId="2B2C2517" w:rsidR="000F62EF" w:rsidRPr="00D94B1E" w:rsidRDefault="000F62EF" w:rsidP="000F62EF">
      <w:pPr>
        <w:spacing w:after="120" w:line="252" w:lineRule="auto"/>
        <w:ind w:firstLine="284"/>
        <w:rPr>
          <w:b/>
          <w:bCs/>
          <w:u w:val="single"/>
          <w:lang w:val="en-US" w:eastAsia="ja-JP"/>
        </w:rPr>
      </w:pPr>
      <w:r w:rsidRPr="00D94B1E">
        <w:rPr>
          <w:b/>
          <w:bCs/>
          <w:u w:val="single"/>
          <w:lang w:eastAsia="ja-JP"/>
        </w:rPr>
        <w:t>Agreement:</w:t>
      </w:r>
    </w:p>
    <w:p w14:paraId="6CD87F4B" w14:textId="77777777" w:rsidR="000F62EF" w:rsidRPr="00D94B1E" w:rsidRDefault="000F62EF" w:rsidP="000F62EF">
      <w:pPr>
        <w:pStyle w:val="ListParagraph"/>
        <w:numPr>
          <w:ilvl w:val="0"/>
          <w:numId w:val="5"/>
        </w:numPr>
        <w:ind w:left="644" w:firstLineChars="0"/>
        <w:rPr>
          <w:lang w:eastAsia="ja-JP"/>
        </w:rPr>
      </w:pPr>
      <w:r w:rsidRPr="00D94B1E">
        <w:rPr>
          <w:lang w:eastAsia="ja-JP"/>
        </w:rPr>
        <w:t xml:space="preserve">For </w:t>
      </w:r>
      <w:r w:rsidRPr="00D94B1E">
        <w:rPr>
          <w:szCs w:val="24"/>
          <w:lang w:eastAsia="zh-CN"/>
        </w:rPr>
        <w:t>location-based cell reselection in earth moving cell NTN deployments:</w:t>
      </w:r>
    </w:p>
    <w:p w14:paraId="489840C1" w14:textId="77777777" w:rsidR="000F62EF" w:rsidRPr="00D94B1E" w:rsidRDefault="000F62EF" w:rsidP="000F62EF">
      <w:pPr>
        <w:pStyle w:val="ListParagraph"/>
        <w:numPr>
          <w:ilvl w:val="1"/>
          <w:numId w:val="5"/>
        </w:numPr>
        <w:ind w:left="1364" w:firstLineChars="0"/>
        <w:rPr>
          <w:lang w:eastAsia="ja-JP"/>
        </w:rPr>
      </w:pPr>
      <w:r w:rsidRPr="00D94B1E">
        <w:rPr>
          <w:szCs w:val="24"/>
          <w:lang w:eastAsia="zh-CN"/>
        </w:rPr>
        <w:t>Whether the coverage information of serving cell is (absolutely) necessary:</w:t>
      </w:r>
    </w:p>
    <w:p w14:paraId="13F90428" w14:textId="77777777" w:rsidR="000F62EF" w:rsidRPr="00D94B1E" w:rsidRDefault="000F62EF" w:rsidP="000F62EF">
      <w:pPr>
        <w:pStyle w:val="ListParagraph"/>
        <w:numPr>
          <w:ilvl w:val="2"/>
          <w:numId w:val="5"/>
        </w:numPr>
        <w:ind w:left="2084" w:firstLineChars="0"/>
        <w:rPr>
          <w:lang w:eastAsia="ja-JP"/>
        </w:rPr>
      </w:pPr>
      <w:r w:rsidRPr="00D94B1E">
        <w:rPr>
          <w:lang w:eastAsia="ja-JP"/>
        </w:rPr>
        <w:t xml:space="preserve">No consensus in the group on whether serving </w:t>
      </w:r>
      <w:r w:rsidRPr="00D94B1E">
        <w:rPr>
          <w:szCs w:val="24"/>
          <w:lang w:eastAsia="zh-CN"/>
        </w:rPr>
        <w:t xml:space="preserve">cell coverage information is </w:t>
      </w:r>
      <w:proofErr w:type="gramStart"/>
      <w:r w:rsidRPr="00D94B1E">
        <w:rPr>
          <w:szCs w:val="24"/>
          <w:lang w:eastAsia="zh-CN"/>
        </w:rPr>
        <w:t>absolutely necessary</w:t>
      </w:r>
      <w:proofErr w:type="gramEnd"/>
      <w:r w:rsidRPr="00D94B1E">
        <w:rPr>
          <w:szCs w:val="24"/>
          <w:lang w:eastAsia="zh-CN"/>
        </w:rPr>
        <w:t>.</w:t>
      </w:r>
    </w:p>
    <w:p w14:paraId="5321366A" w14:textId="77777777" w:rsidR="000F62EF" w:rsidRPr="00D94B1E" w:rsidRDefault="000F62EF" w:rsidP="000F62EF">
      <w:pPr>
        <w:pStyle w:val="ListParagraph"/>
        <w:numPr>
          <w:ilvl w:val="2"/>
          <w:numId w:val="5"/>
        </w:numPr>
        <w:ind w:left="2084" w:firstLineChars="0"/>
        <w:rPr>
          <w:lang w:eastAsia="ja-JP"/>
        </w:rPr>
      </w:pPr>
      <w:r w:rsidRPr="00D94B1E">
        <w:rPr>
          <w:lang w:eastAsia="ja-JP"/>
        </w:rPr>
        <w:t>Consider further progress and conclusion from RAN2, if any</w:t>
      </w:r>
    </w:p>
    <w:p w14:paraId="3C317014" w14:textId="77777777" w:rsidR="000F62EF" w:rsidRPr="00D94B1E" w:rsidRDefault="000F62EF" w:rsidP="000F62EF">
      <w:pPr>
        <w:pStyle w:val="ListParagraph"/>
        <w:numPr>
          <w:ilvl w:val="1"/>
          <w:numId w:val="5"/>
        </w:numPr>
        <w:ind w:left="1364" w:firstLineChars="0"/>
        <w:rPr>
          <w:lang w:eastAsia="ja-JP"/>
        </w:rPr>
      </w:pPr>
      <w:r w:rsidRPr="00D94B1E">
        <w:rPr>
          <w:lang w:eastAsia="ja-JP"/>
        </w:rPr>
        <w:t xml:space="preserve">Whether and to what extent </w:t>
      </w:r>
      <w:r w:rsidRPr="00D94B1E">
        <w:rPr>
          <w:szCs w:val="24"/>
          <w:lang w:eastAsia="zh-CN"/>
        </w:rPr>
        <w:t>restrict the use of the values of DRX cycle:</w:t>
      </w:r>
    </w:p>
    <w:p w14:paraId="4FA57480" w14:textId="77777777" w:rsidR="000F62EF" w:rsidRPr="00D94B1E" w:rsidRDefault="000F62EF" w:rsidP="000F62EF">
      <w:pPr>
        <w:pStyle w:val="ListParagraph"/>
        <w:numPr>
          <w:ilvl w:val="2"/>
          <w:numId w:val="5"/>
        </w:numPr>
        <w:ind w:left="2084" w:firstLineChars="0"/>
        <w:rPr>
          <w:szCs w:val="21"/>
          <w:lang w:eastAsia="ja-JP"/>
        </w:rPr>
      </w:pPr>
      <w:r w:rsidRPr="00D94B1E">
        <w:rPr>
          <w:szCs w:val="24"/>
          <w:lang w:eastAsia="zh-CN"/>
        </w:rPr>
        <w:t>FFS: Do not further restrict DRX cycle beyond Rel-17 NR NTN.</w:t>
      </w:r>
    </w:p>
    <w:p w14:paraId="1973260C" w14:textId="4D102FBE" w:rsidR="000F62EF" w:rsidRPr="00B84E73" w:rsidRDefault="000F62EF" w:rsidP="000F62EF">
      <w:pPr>
        <w:rPr>
          <w:lang w:eastAsia="ja-JP"/>
        </w:rPr>
      </w:pPr>
    </w:p>
    <w:p w14:paraId="242B99C6" w14:textId="77777777" w:rsidR="00B84E73" w:rsidRPr="00B84E73" w:rsidRDefault="00B84E73" w:rsidP="00B84E73">
      <w:pPr>
        <w:spacing w:after="120" w:line="252" w:lineRule="auto"/>
        <w:ind w:firstLine="284"/>
        <w:rPr>
          <w:b/>
          <w:bCs/>
          <w:u w:val="single"/>
          <w:lang w:eastAsia="ja-JP"/>
        </w:rPr>
      </w:pPr>
      <w:r w:rsidRPr="00B84E73">
        <w:rPr>
          <w:b/>
          <w:u w:val="single"/>
          <w:lang w:eastAsia="ko-KR"/>
        </w:rPr>
        <w:t xml:space="preserve">Issue 4-1-C: </w:t>
      </w:r>
      <w:r w:rsidRPr="00B84E73">
        <w:rPr>
          <w:b/>
          <w:bCs/>
          <w:u w:val="single"/>
          <w:lang w:eastAsia="ja-JP"/>
        </w:rPr>
        <w:t xml:space="preserve">whether and how to manipulate </w:t>
      </w:r>
      <w:proofErr w:type="spellStart"/>
      <w:r w:rsidRPr="00B84E73">
        <w:rPr>
          <w:b/>
          <w:bCs/>
          <w:u w:val="single"/>
          <w:lang w:eastAsia="ja-JP"/>
        </w:rPr>
        <w:t>Kcarrier</w:t>
      </w:r>
      <w:proofErr w:type="spellEnd"/>
      <w:r w:rsidRPr="00B84E73">
        <w:rPr>
          <w:b/>
          <w:bCs/>
          <w:u w:val="single"/>
          <w:lang w:eastAsia="ja-JP"/>
        </w:rPr>
        <w:t xml:space="preserve"> in </w:t>
      </w:r>
      <w:proofErr w:type="spellStart"/>
      <w:r w:rsidRPr="00B84E73">
        <w:rPr>
          <w:b/>
          <w:bCs/>
          <w:u w:val="single"/>
          <w:lang w:eastAsia="ja-JP"/>
        </w:rPr>
        <w:t>Ttrigger</w:t>
      </w:r>
      <w:proofErr w:type="spellEnd"/>
    </w:p>
    <w:p w14:paraId="110BCB52" w14:textId="01B4A68A" w:rsidR="00B84E73" w:rsidRPr="000F092E" w:rsidRDefault="00B84E73" w:rsidP="00B84E73">
      <w:pPr>
        <w:pStyle w:val="ListParagraph"/>
        <w:numPr>
          <w:ilvl w:val="0"/>
          <w:numId w:val="5"/>
        </w:numPr>
        <w:spacing w:after="120"/>
        <w:ind w:left="644" w:firstLineChars="0"/>
        <w:rPr>
          <w:szCs w:val="24"/>
          <w:lang w:eastAsia="zh-CN"/>
        </w:rPr>
      </w:pPr>
      <w:r w:rsidRPr="000F092E">
        <w:rPr>
          <w:szCs w:val="24"/>
          <w:lang w:eastAsia="zh-CN"/>
        </w:rPr>
        <w:t>No agreement.</w:t>
      </w:r>
      <w:r w:rsidR="006D4507">
        <w:rPr>
          <w:szCs w:val="24"/>
          <w:lang w:eastAsia="zh-CN"/>
        </w:rPr>
        <w:t xml:space="preserve"> </w:t>
      </w:r>
      <w:r w:rsidR="006D4507" w:rsidRPr="006D4507">
        <w:rPr>
          <w:szCs w:val="24"/>
          <w:lang w:eastAsia="zh-CN"/>
        </w:rPr>
        <w:t>Further discussion in May meeting for “earth moving cell” and “quasi-earth fixed cell.”</w:t>
      </w:r>
    </w:p>
    <w:p w14:paraId="01047C92" w14:textId="7F3E6BC4" w:rsidR="00B84E73" w:rsidRDefault="00B84E73" w:rsidP="000F62EF">
      <w:pPr>
        <w:rPr>
          <w:lang w:eastAsia="ja-JP"/>
        </w:rPr>
      </w:pPr>
    </w:p>
    <w:p w14:paraId="163166CE" w14:textId="77777777" w:rsidR="002D34EE" w:rsidRPr="002D34EE" w:rsidRDefault="002D34EE" w:rsidP="002D34EE">
      <w:pPr>
        <w:outlineLvl w:val="2"/>
        <w:rPr>
          <w:b/>
          <w:u w:val="single"/>
          <w:lang w:eastAsia="ko-KR"/>
        </w:rPr>
      </w:pPr>
      <w:r w:rsidRPr="002D34EE">
        <w:rPr>
          <w:b/>
          <w:u w:val="single"/>
          <w:lang w:eastAsia="ko-KR"/>
        </w:rPr>
        <w:t>Issue 4-2: NTN-TN Cell reselection enhancements (to reduce UE power consumption)</w:t>
      </w:r>
    </w:p>
    <w:p w14:paraId="740B6810" w14:textId="4D8A5276" w:rsidR="002D34EE" w:rsidRPr="002D34EE" w:rsidRDefault="002D34EE" w:rsidP="002D34EE">
      <w:pPr>
        <w:pStyle w:val="ListParagraph"/>
        <w:numPr>
          <w:ilvl w:val="0"/>
          <w:numId w:val="5"/>
        </w:numPr>
        <w:ind w:left="644" w:firstLineChars="0"/>
        <w:rPr>
          <w:lang w:eastAsia="ja-JP"/>
        </w:rPr>
      </w:pPr>
      <w:r w:rsidRPr="002D34EE">
        <w:rPr>
          <w:lang w:eastAsia="ja-JP"/>
        </w:rPr>
        <w:lastRenderedPageBreak/>
        <w:t xml:space="preserve">No </w:t>
      </w:r>
      <w:r>
        <w:rPr>
          <w:lang w:eastAsia="ja-JP"/>
        </w:rPr>
        <w:t>agreement</w:t>
      </w:r>
      <w:r w:rsidRPr="002D34EE">
        <w:rPr>
          <w:lang w:eastAsia="ja-JP"/>
        </w:rPr>
        <w:t>. Wait for further progress from RAN2. Companies can provide further analyses in the next meeting as usual. The analyses and discussions may depend on the following aspects:</w:t>
      </w:r>
    </w:p>
    <w:p w14:paraId="74A428FE" w14:textId="77777777" w:rsidR="002D34EE" w:rsidRPr="002D34EE" w:rsidRDefault="002D34EE" w:rsidP="002D34EE">
      <w:pPr>
        <w:pStyle w:val="ListParagraph"/>
        <w:numPr>
          <w:ilvl w:val="1"/>
          <w:numId w:val="5"/>
        </w:numPr>
        <w:ind w:left="1364" w:firstLineChars="0"/>
        <w:rPr>
          <w:lang w:eastAsia="ja-JP"/>
        </w:rPr>
      </w:pPr>
      <w:r w:rsidRPr="002D34EE">
        <w:rPr>
          <w:lang w:eastAsia="ja-JP"/>
        </w:rPr>
        <w:t xml:space="preserve">The direction of cell reselection, </w:t>
      </w:r>
      <w:proofErr w:type="gramStart"/>
      <w:r w:rsidRPr="002D34EE">
        <w:rPr>
          <w:lang w:eastAsia="ja-JP"/>
        </w:rPr>
        <w:t>e.g.</w:t>
      </w:r>
      <w:proofErr w:type="gramEnd"/>
      <w:r w:rsidRPr="002D34EE">
        <w:rPr>
          <w:lang w:eastAsia="ja-JP"/>
        </w:rPr>
        <w:t xml:space="preserve"> from TN to NTN, from NTN to TN</w:t>
      </w:r>
    </w:p>
    <w:p w14:paraId="58C5982D" w14:textId="77777777" w:rsidR="002D34EE" w:rsidRPr="002D34EE" w:rsidRDefault="002D34EE" w:rsidP="002D34EE">
      <w:pPr>
        <w:pStyle w:val="ListParagraph"/>
        <w:numPr>
          <w:ilvl w:val="1"/>
          <w:numId w:val="5"/>
        </w:numPr>
        <w:ind w:left="1364" w:firstLineChars="0"/>
        <w:rPr>
          <w:lang w:eastAsia="ja-JP"/>
        </w:rPr>
      </w:pPr>
      <w:r w:rsidRPr="002D34EE">
        <w:rPr>
          <w:lang w:eastAsia="ja-JP"/>
        </w:rPr>
        <w:t xml:space="preserve">The type of satellites, </w:t>
      </w:r>
      <w:proofErr w:type="gramStart"/>
      <w:r w:rsidRPr="002D34EE">
        <w:rPr>
          <w:lang w:eastAsia="ja-JP"/>
        </w:rPr>
        <w:t>e.g.</w:t>
      </w:r>
      <w:proofErr w:type="gramEnd"/>
      <w:r w:rsidRPr="002D34EE">
        <w:rPr>
          <w:lang w:eastAsia="ja-JP"/>
        </w:rPr>
        <w:t xml:space="preserve"> GEO, GSO, NGSO</w:t>
      </w:r>
    </w:p>
    <w:p w14:paraId="2F6BD296" w14:textId="77777777" w:rsidR="002D34EE" w:rsidRPr="002D34EE" w:rsidRDefault="002D34EE" w:rsidP="002D34EE">
      <w:pPr>
        <w:pStyle w:val="ListParagraph"/>
        <w:numPr>
          <w:ilvl w:val="1"/>
          <w:numId w:val="5"/>
        </w:numPr>
        <w:ind w:left="1364" w:firstLineChars="0"/>
        <w:rPr>
          <w:lang w:eastAsia="ja-JP"/>
        </w:rPr>
      </w:pPr>
      <w:r w:rsidRPr="002D34EE">
        <w:rPr>
          <w:lang w:eastAsia="ja-JP"/>
        </w:rPr>
        <w:t xml:space="preserve">The type of NTN cell deployment, </w:t>
      </w:r>
      <w:proofErr w:type="gramStart"/>
      <w:r w:rsidRPr="002D34EE">
        <w:rPr>
          <w:lang w:eastAsia="ja-JP"/>
        </w:rPr>
        <w:t>e.g.</w:t>
      </w:r>
      <w:proofErr w:type="gramEnd"/>
      <w:r w:rsidRPr="002D34EE">
        <w:rPr>
          <w:lang w:eastAsia="ja-JP"/>
        </w:rPr>
        <w:t xml:space="preserve"> earth fixed cell vs. earth moving cell</w:t>
      </w:r>
    </w:p>
    <w:p w14:paraId="567A8EF8" w14:textId="77777777" w:rsidR="002D34EE" w:rsidRPr="002D34EE" w:rsidRDefault="002D34EE" w:rsidP="002D34EE">
      <w:pPr>
        <w:pStyle w:val="ListParagraph"/>
        <w:numPr>
          <w:ilvl w:val="1"/>
          <w:numId w:val="5"/>
        </w:numPr>
        <w:ind w:left="1364" w:firstLineChars="0"/>
        <w:rPr>
          <w:lang w:eastAsia="ja-JP"/>
        </w:rPr>
      </w:pPr>
      <w:r w:rsidRPr="002D34EE">
        <w:rPr>
          <w:lang w:eastAsia="ja-JP"/>
        </w:rPr>
        <w:t xml:space="preserve">Accuracy of TN coverage information provided by NTN cell. </w:t>
      </w:r>
    </w:p>
    <w:p w14:paraId="36CBAF10" w14:textId="77777777" w:rsidR="002D34EE" w:rsidRPr="002D34EE" w:rsidRDefault="002D34EE" w:rsidP="002D34EE">
      <w:pPr>
        <w:pStyle w:val="ListParagraph"/>
        <w:numPr>
          <w:ilvl w:val="1"/>
          <w:numId w:val="5"/>
        </w:numPr>
        <w:ind w:left="1364" w:firstLineChars="0"/>
        <w:rPr>
          <w:lang w:eastAsia="ja-JP"/>
        </w:rPr>
      </w:pPr>
      <w:r w:rsidRPr="002D34EE">
        <w:rPr>
          <w:lang w:eastAsia="ja-JP"/>
        </w:rPr>
        <w:t xml:space="preserve">Whether assistance information of neighbour NTN cells </w:t>
      </w:r>
      <w:proofErr w:type="gramStart"/>
      <w:r w:rsidRPr="002D34EE">
        <w:rPr>
          <w:lang w:eastAsia="ja-JP"/>
        </w:rPr>
        <w:t>( e.g.</w:t>
      </w:r>
      <w:proofErr w:type="gramEnd"/>
      <w:r w:rsidRPr="002D34EE">
        <w:rPr>
          <w:lang w:eastAsia="ja-JP"/>
        </w:rPr>
        <w:t xml:space="preserve"> ephemeris data, frequency layer and PCI) provided by serving TN cell is mandatory in terms of RRM requirement definition/applicability</w:t>
      </w:r>
    </w:p>
    <w:p w14:paraId="18B9424E" w14:textId="77777777" w:rsidR="002D34EE" w:rsidRPr="008F77D9" w:rsidRDefault="002D34EE" w:rsidP="000F62EF">
      <w:pPr>
        <w:rPr>
          <w:lang w:eastAsia="ja-JP"/>
        </w:rPr>
      </w:pPr>
    </w:p>
    <w:p w14:paraId="7A01C449" w14:textId="77777777" w:rsidR="008F77D9" w:rsidRPr="008F77D9" w:rsidRDefault="008F77D9" w:rsidP="008F77D9">
      <w:pPr>
        <w:outlineLvl w:val="2"/>
        <w:rPr>
          <w:b/>
          <w:u w:val="single"/>
          <w:lang w:eastAsia="ko-KR"/>
        </w:rPr>
      </w:pPr>
      <w:r w:rsidRPr="008F77D9">
        <w:rPr>
          <w:b/>
          <w:u w:val="single"/>
          <w:lang w:eastAsia="ko-KR"/>
        </w:rPr>
        <w:t>Issue 4-3: NTN-NTN Cell reselection enhancements (to reduce UE power consumption)</w:t>
      </w:r>
    </w:p>
    <w:p w14:paraId="5754EA93" w14:textId="483E1BC9" w:rsidR="008F77D9" w:rsidRPr="008F77D9" w:rsidRDefault="008F77D9" w:rsidP="008F77D9">
      <w:pPr>
        <w:pStyle w:val="ListParagraph"/>
        <w:numPr>
          <w:ilvl w:val="0"/>
          <w:numId w:val="5"/>
        </w:numPr>
        <w:ind w:left="644" w:firstLineChars="0"/>
        <w:rPr>
          <w:lang w:eastAsia="ja-JP"/>
        </w:rPr>
      </w:pPr>
      <w:r w:rsidRPr="002D34EE">
        <w:rPr>
          <w:lang w:eastAsia="ja-JP"/>
        </w:rPr>
        <w:t xml:space="preserve">No </w:t>
      </w:r>
      <w:r>
        <w:rPr>
          <w:lang w:eastAsia="ja-JP"/>
        </w:rPr>
        <w:t>agreement</w:t>
      </w:r>
      <w:r w:rsidRPr="008F77D9">
        <w:rPr>
          <w:lang w:eastAsia="ja-JP"/>
        </w:rPr>
        <w:t xml:space="preserve">. In the future meetings, companies can provide </w:t>
      </w:r>
      <w:r w:rsidRPr="008F77D9">
        <w:rPr>
          <w:szCs w:val="24"/>
          <w:lang w:eastAsia="zh-CN"/>
        </w:rPr>
        <w:t>further analyses on whether and to what extent UE measurement for LEO NTN-NTN cell reselection can be relaxed to reduce power consumption</w:t>
      </w:r>
      <w:r w:rsidRPr="008F77D9">
        <w:rPr>
          <w:lang w:eastAsia="ja-JP"/>
        </w:rPr>
        <w:t xml:space="preserve">. The analyses should take into account, </w:t>
      </w:r>
      <w:proofErr w:type="gramStart"/>
      <w:r w:rsidRPr="008F77D9">
        <w:rPr>
          <w:lang w:eastAsia="ja-JP"/>
        </w:rPr>
        <w:t>e.g.</w:t>
      </w:r>
      <w:proofErr w:type="gramEnd"/>
      <w:r w:rsidRPr="008F77D9">
        <w:rPr>
          <w:lang w:eastAsia="ja-JP"/>
        </w:rPr>
        <w:t xml:space="preserve"> LEO cell type, cell deployment type (earth moving and quasi-earth fixed cell), UE implementation vs. RAN2 spec support based approach, feasibility, quantitative analyses in terms of gain-loss, etc.</w:t>
      </w:r>
    </w:p>
    <w:p w14:paraId="4D237943" w14:textId="77777777" w:rsidR="00C11171" w:rsidRPr="008F77D9" w:rsidRDefault="00C11171" w:rsidP="000F62EF">
      <w:pPr>
        <w:rPr>
          <w:lang w:eastAsia="ja-JP"/>
        </w:rPr>
      </w:pPr>
    </w:p>
    <w:p w14:paraId="541F384F" w14:textId="77777777" w:rsidR="00537A72" w:rsidRDefault="00537A72" w:rsidP="00537A72">
      <w:pPr>
        <w:pStyle w:val="Heading1"/>
        <w:rPr>
          <w:lang w:val="en-US" w:eastAsia="ja-JP"/>
        </w:rPr>
      </w:pPr>
      <w:r>
        <w:rPr>
          <w:lang w:val="en-US" w:eastAsia="ja-JP"/>
        </w:rPr>
        <w:t>NTN-NTN handover enhancements</w:t>
      </w:r>
    </w:p>
    <w:p w14:paraId="211AC3EC" w14:textId="77777777" w:rsidR="001D28A6" w:rsidRPr="001D28A6" w:rsidRDefault="001D28A6" w:rsidP="001D28A6">
      <w:pPr>
        <w:outlineLvl w:val="2"/>
        <w:rPr>
          <w:b/>
          <w:u w:val="single"/>
          <w:lang w:eastAsia="ko-KR"/>
        </w:rPr>
      </w:pPr>
      <w:r w:rsidRPr="001D28A6">
        <w:rPr>
          <w:b/>
          <w:u w:val="single"/>
          <w:lang w:eastAsia="ko-KR"/>
        </w:rPr>
        <w:t>Issue 5-1: RACH-less (C)HO</w:t>
      </w:r>
    </w:p>
    <w:p w14:paraId="1ADAE6F0" w14:textId="4E21C0C3" w:rsidR="001D28A6" w:rsidRPr="00A760A1" w:rsidRDefault="001D28A6" w:rsidP="001D28A6">
      <w:pPr>
        <w:spacing w:after="120" w:line="252" w:lineRule="auto"/>
        <w:ind w:firstLine="284"/>
        <w:rPr>
          <w:b/>
          <w:bCs/>
          <w:u w:val="single"/>
          <w:lang w:eastAsia="ja-JP"/>
        </w:rPr>
      </w:pPr>
      <w:r w:rsidRPr="00A760A1">
        <w:rPr>
          <w:b/>
          <w:bCs/>
          <w:u w:val="single"/>
          <w:lang w:eastAsia="ja-JP"/>
        </w:rPr>
        <w:t>Agreement:</w:t>
      </w:r>
    </w:p>
    <w:p w14:paraId="5ADA537C" w14:textId="77777777" w:rsidR="001D28A6" w:rsidRPr="001D28A6" w:rsidRDefault="001D28A6" w:rsidP="001D28A6">
      <w:pPr>
        <w:pStyle w:val="ListParagraph"/>
        <w:numPr>
          <w:ilvl w:val="0"/>
          <w:numId w:val="5"/>
        </w:numPr>
        <w:spacing w:after="120"/>
        <w:ind w:left="644" w:firstLineChars="0"/>
        <w:rPr>
          <w:lang w:eastAsia="ja-JP"/>
        </w:rPr>
      </w:pPr>
      <w:r w:rsidRPr="001D28A6">
        <w:rPr>
          <w:lang w:eastAsia="ja-JP"/>
        </w:rPr>
        <w:t>RAN4 to define RACH-less NTN HO requirements based on the RACH-less LTE HO requirements. NR and NTN specific adjustments shall be made. The adjustments to investigate may include:</w:t>
      </w:r>
    </w:p>
    <w:p w14:paraId="04C1B523" w14:textId="77777777" w:rsidR="001D28A6" w:rsidRPr="001D28A6" w:rsidRDefault="001D28A6" w:rsidP="001D28A6">
      <w:pPr>
        <w:pStyle w:val="ListParagraph"/>
        <w:numPr>
          <w:ilvl w:val="1"/>
          <w:numId w:val="5"/>
        </w:numPr>
        <w:spacing w:after="120"/>
        <w:ind w:left="1364" w:firstLineChars="0"/>
        <w:rPr>
          <w:lang w:eastAsia="ja-JP"/>
        </w:rPr>
      </w:pPr>
      <w:r w:rsidRPr="001D28A6">
        <w:rPr>
          <w:lang w:eastAsia="ja-JP"/>
        </w:rPr>
        <w:t xml:space="preserve">FFS on known/unknown </w:t>
      </w:r>
      <w:proofErr w:type="gramStart"/>
      <w:r w:rsidRPr="001D28A6">
        <w:rPr>
          <w:lang w:eastAsia="ja-JP"/>
        </w:rPr>
        <w:t>condition</w:t>
      </w:r>
      <w:proofErr w:type="gramEnd"/>
    </w:p>
    <w:p w14:paraId="164EA136" w14:textId="77777777" w:rsidR="001D28A6" w:rsidRPr="001D28A6" w:rsidRDefault="001D28A6" w:rsidP="001D28A6">
      <w:pPr>
        <w:pStyle w:val="ListParagraph"/>
        <w:numPr>
          <w:ilvl w:val="1"/>
          <w:numId w:val="5"/>
        </w:numPr>
        <w:spacing w:after="120"/>
        <w:ind w:left="1364" w:firstLineChars="0"/>
        <w:rPr>
          <w:lang w:eastAsia="ja-JP"/>
        </w:rPr>
      </w:pPr>
      <w:r w:rsidRPr="001D28A6">
        <w:rPr>
          <w:lang w:eastAsia="ja-JP"/>
        </w:rPr>
        <w:t xml:space="preserve">FFS on necessity of fine time tracking if target cell is </w:t>
      </w:r>
      <w:proofErr w:type="gramStart"/>
      <w:r w:rsidRPr="001D28A6">
        <w:rPr>
          <w:lang w:eastAsia="ja-JP"/>
        </w:rPr>
        <w:t>known</w:t>
      </w:r>
      <w:proofErr w:type="gramEnd"/>
    </w:p>
    <w:p w14:paraId="618B4F82" w14:textId="77777777" w:rsidR="001D28A6" w:rsidRPr="001D28A6" w:rsidRDefault="001D28A6" w:rsidP="001D28A6">
      <w:pPr>
        <w:pStyle w:val="ListParagraph"/>
        <w:numPr>
          <w:ilvl w:val="1"/>
          <w:numId w:val="5"/>
        </w:numPr>
        <w:spacing w:after="120"/>
        <w:ind w:left="1364" w:firstLineChars="0"/>
        <w:rPr>
          <w:szCs w:val="24"/>
          <w:lang w:eastAsia="zh-CN"/>
        </w:rPr>
      </w:pPr>
      <w:r w:rsidRPr="001D28A6">
        <w:rPr>
          <w:lang w:eastAsia="ja-JP"/>
        </w:rPr>
        <w:t xml:space="preserve">FFS on others if </w:t>
      </w:r>
      <w:proofErr w:type="gramStart"/>
      <w:r w:rsidRPr="001D28A6">
        <w:rPr>
          <w:lang w:eastAsia="ja-JP"/>
        </w:rPr>
        <w:t>identified</w:t>
      </w:r>
      <w:proofErr w:type="gramEnd"/>
    </w:p>
    <w:p w14:paraId="38762597" w14:textId="77777777" w:rsidR="001D28A6" w:rsidRPr="001D28A6" w:rsidRDefault="001D28A6" w:rsidP="001D28A6">
      <w:pPr>
        <w:pStyle w:val="ListParagraph"/>
        <w:numPr>
          <w:ilvl w:val="0"/>
          <w:numId w:val="5"/>
        </w:numPr>
        <w:spacing w:after="120"/>
        <w:ind w:left="644" w:firstLineChars="0"/>
        <w:rPr>
          <w:szCs w:val="24"/>
          <w:lang w:eastAsia="zh-CN"/>
        </w:rPr>
      </w:pPr>
      <w:r w:rsidRPr="001D28A6">
        <w:rPr>
          <w:lang w:eastAsia="ja-JP"/>
        </w:rPr>
        <w:t>Note: some aspects would need to wait for further RAN2 progress.</w:t>
      </w:r>
    </w:p>
    <w:p w14:paraId="75656336" w14:textId="77777777" w:rsidR="000B3B7C" w:rsidRPr="001D28A6" w:rsidRDefault="000B3B7C" w:rsidP="001D28A6">
      <w:pPr>
        <w:spacing w:after="120"/>
        <w:rPr>
          <w:szCs w:val="24"/>
          <w:lang w:eastAsia="zh-CN"/>
        </w:rPr>
      </w:pPr>
    </w:p>
    <w:p w14:paraId="60836824" w14:textId="77777777" w:rsidR="001D28A6" w:rsidRPr="001D28A6" w:rsidRDefault="001D28A6" w:rsidP="001D28A6">
      <w:pPr>
        <w:outlineLvl w:val="2"/>
        <w:rPr>
          <w:b/>
          <w:u w:val="single"/>
          <w:lang w:val="en-US" w:eastAsia="ko-KR"/>
        </w:rPr>
      </w:pPr>
      <w:r w:rsidRPr="001D28A6">
        <w:rPr>
          <w:b/>
          <w:u w:val="single"/>
          <w:lang w:eastAsia="ko-KR"/>
        </w:rPr>
        <w:t xml:space="preserve">Issue 5-2: HO for satellite switching without PCI </w:t>
      </w:r>
      <w:proofErr w:type="gramStart"/>
      <w:r w:rsidRPr="001D28A6">
        <w:rPr>
          <w:b/>
          <w:u w:val="single"/>
          <w:lang w:eastAsia="ko-KR"/>
        </w:rPr>
        <w:t>change</w:t>
      </w:r>
      <w:proofErr w:type="gramEnd"/>
    </w:p>
    <w:p w14:paraId="0C1B32F7" w14:textId="0D882D33" w:rsidR="001D28A6" w:rsidRPr="001D28A6" w:rsidRDefault="001D28A6" w:rsidP="001D28A6">
      <w:pPr>
        <w:pStyle w:val="ListParagraph"/>
        <w:numPr>
          <w:ilvl w:val="0"/>
          <w:numId w:val="5"/>
        </w:numPr>
        <w:spacing w:after="120"/>
        <w:ind w:left="644" w:firstLineChars="0"/>
        <w:rPr>
          <w:szCs w:val="24"/>
          <w:lang w:val="en-US" w:eastAsia="zh-CN"/>
        </w:rPr>
      </w:pPr>
      <w:r w:rsidRPr="002D34EE">
        <w:rPr>
          <w:lang w:eastAsia="ja-JP"/>
        </w:rPr>
        <w:t xml:space="preserve">No </w:t>
      </w:r>
      <w:r>
        <w:rPr>
          <w:lang w:eastAsia="ja-JP"/>
        </w:rPr>
        <w:t>agreement.</w:t>
      </w:r>
      <w:r w:rsidRPr="001D28A6">
        <w:rPr>
          <w:lang w:eastAsia="ja-JP"/>
        </w:rPr>
        <w:t xml:space="preserve"> Wait for further progress from RAN2.</w:t>
      </w:r>
    </w:p>
    <w:p w14:paraId="0A7EE1E2" w14:textId="77777777" w:rsidR="001D28A6" w:rsidRPr="001D28A6" w:rsidRDefault="001D28A6" w:rsidP="001D28A6">
      <w:pPr>
        <w:spacing w:after="120"/>
        <w:rPr>
          <w:szCs w:val="24"/>
          <w:lang w:val="en-US" w:eastAsia="zh-CN"/>
        </w:rPr>
      </w:pPr>
    </w:p>
    <w:p w14:paraId="40AC5EC3" w14:textId="77777777" w:rsidR="001D28A6" w:rsidRPr="001D28A6" w:rsidRDefault="001D28A6" w:rsidP="001D28A6">
      <w:pPr>
        <w:outlineLvl w:val="2"/>
        <w:rPr>
          <w:b/>
          <w:u w:val="single"/>
          <w:lang w:val="en-US" w:eastAsia="ko-KR"/>
        </w:rPr>
      </w:pPr>
      <w:r w:rsidRPr="001D28A6">
        <w:rPr>
          <w:b/>
          <w:u w:val="single"/>
          <w:lang w:eastAsia="ko-KR"/>
        </w:rPr>
        <w:t xml:space="preserve">Issue 5-3: Group-based HO for signalling overhead </w:t>
      </w:r>
      <w:proofErr w:type="gramStart"/>
      <w:r w:rsidRPr="001D28A6">
        <w:rPr>
          <w:b/>
          <w:u w:val="single"/>
          <w:lang w:eastAsia="ko-KR"/>
        </w:rPr>
        <w:t>reduction</w:t>
      </w:r>
      <w:proofErr w:type="gramEnd"/>
    </w:p>
    <w:p w14:paraId="62F6DB75" w14:textId="1CE5C266" w:rsidR="001D28A6" w:rsidRPr="001D28A6" w:rsidRDefault="001D28A6" w:rsidP="001D28A6">
      <w:pPr>
        <w:pStyle w:val="ListParagraph"/>
        <w:numPr>
          <w:ilvl w:val="0"/>
          <w:numId w:val="5"/>
        </w:numPr>
        <w:ind w:left="644" w:firstLineChars="0"/>
        <w:rPr>
          <w:szCs w:val="24"/>
          <w:lang w:eastAsia="zh-CN"/>
        </w:rPr>
      </w:pPr>
      <w:r w:rsidRPr="002D34EE">
        <w:rPr>
          <w:lang w:eastAsia="ja-JP"/>
        </w:rPr>
        <w:t xml:space="preserve">No </w:t>
      </w:r>
      <w:r>
        <w:rPr>
          <w:lang w:eastAsia="ja-JP"/>
        </w:rPr>
        <w:t>agreement</w:t>
      </w:r>
      <w:r w:rsidRPr="001D28A6">
        <w:rPr>
          <w:lang w:eastAsia="ja-JP"/>
        </w:rPr>
        <w:t>. Wait for further progress from RAN2.</w:t>
      </w:r>
    </w:p>
    <w:p w14:paraId="334E104A" w14:textId="77777777" w:rsidR="001D28A6" w:rsidRPr="001D28A6" w:rsidRDefault="001D28A6" w:rsidP="001D28A6">
      <w:pPr>
        <w:spacing w:after="120"/>
        <w:rPr>
          <w:szCs w:val="24"/>
          <w:lang w:eastAsia="zh-CN"/>
        </w:rPr>
      </w:pPr>
    </w:p>
    <w:p w14:paraId="54D3B93A" w14:textId="77777777" w:rsidR="001D28A6" w:rsidRPr="001D28A6" w:rsidRDefault="001D28A6" w:rsidP="001D28A6">
      <w:pPr>
        <w:outlineLvl w:val="2"/>
        <w:rPr>
          <w:b/>
          <w:u w:val="single"/>
          <w:lang w:val="en-US" w:eastAsia="ko-KR"/>
        </w:rPr>
      </w:pPr>
      <w:r w:rsidRPr="001D28A6">
        <w:rPr>
          <w:b/>
          <w:u w:val="single"/>
          <w:lang w:eastAsia="ko-KR"/>
        </w:rPr>
        <w:t xml:space="preserve">Issue 5-4: Location based CHO enhancements for earth moving NTN </w:t>
      </w:r>
      <w:proofErr w:type="gramStart"/>
      <w:r w:rsidRPr="001D28A6">
        <w:rPr>
          <w:b/>
          <w:u w:val="single"/>
          <w:lang w:eastAsia="ko-KR"/>
        </w:rPr>
        <w:t>cell</w:t>
      </w:r>
      <w:proofErr w:type="gramEnd"/>
    </w:p>
    <w:p w14:paraId="18E51610" w14:textId="77DE9106" w:rsidR="001D28A6" w:rsidRPr="001D28A6" w:rsidRDefault="001D28A6" w:rsidP="001D28A6">
      <w:pPr>
        <w:pStyle w:val="ListParagraph"/>
        <w:numPr>
          <w:ilvl w:val="0"/>
          <w:numId w:val="5"/>
        </w:numPr>
        <w:ind w:left="644" w:firstLineChars="0"/>
        <w:rPr>
          <w:szCs w:val="24"/>
          <w:lang w:eastAsia="zh-CN"/>
        </w:rPr>
      </w:pPr>
      <w:r w:rsidRPr="002D34EE">
        <w:rPr>
          <w:lang w:eastAsia="ja-JP"/>
        </w:rPr>
        <w:t xml:space="preserve">No </w:t>
      </w:r>
      <w:r>
        <w:rPr>
          <w:lang w:eastAsia="ja-JP"/>
        </w:rPr>
        <w:t>agreement</w:t>
      </w:r>
      <w:r w:rsidRPr="001D28A6">
        <w:rPr>
          <w:lang w:eastAsia="ja-JP"/>
        </w:rPr>
        <w:t>. Wait for further progress from RAN2.</w:t>
      </w:r>
    </w:p>
    <w:p w14:paraId="589412AE" w14:textId="77777777" w:rsidR="0085302B" w:rsidRPr="001D28A6" w:rsidRDefault="0085302B" w:rsidP="00C43D6D">
      <w:pPr>
        <w:spacing w:after="120" w:line="252" w:lineRule="auto"/>
        <w:rPr>
          <w:lang w:eastAsia="ja-JP"/>
        </w:rPr>
      </w:pPr>
    </w:p>
    <w:p w14:paraId="37C6CDCE" w14:textId="77777777" w:rsidR="00EA377D" w:rsidRPr="00503E28" w:rsidRDefault="003521DE">
      <w:pPr>
        <w:pStyle w:val="Heading1"/>
        <w:rPr>
          <w:lang w:val="en-US" w:eastAsia="ja-JP"/>
        </w:rPr>
      </w:pPr>
      <w:r w:rsidRPr="00503E28">
        <w:rPr>
          <w:lang w:val="en-US" w:eastAsia="ja-JP"/>
        </w:rPr>
        <w:lastRenderedPageBreak/>
        <w:t>References</w:t>
      </w:r>
    </w:p>
    <w:p w14:paraId="60D22370" w14:textId="103D65B4" w:rsidR="003521DE" w:rsidRPr="00503E28" w:rsidRDefault="00C57E31" w:rsidP="003521DE">
      <w:pPr>
        <w:rPr>
          <w:lang w:val="en-US" w:eastAsia="ja-JP"/>
        </w:rPr>
      </w:pPr>
      <w:r w:rsidRPr="00503E28">
        <w:rPr>
          <w:lang w:val="en-US" w:eastAsia="ja-JP"/>
        </w:rPr>
        <w:t xml:space="preserve">[1] </w:t>
      </w:r>
      <w:r w:rsidR="007F32F9" w:rsidRPr="007F32F9">
        <w:rPr>
          <w:lang w:val="en-US" w:eastAsia="ja-JP"/>
        </w:rPr>
        <w:t>R4-2306252</w:t>
      </w:r>
      <w:r w:rsidRPr="00503E28">
        <w:rPr>
          <w:lang w:val="en-US" w:eastAsia="ja-JP"/>
        </w:rPr>
        <w:t xml:space="preserve">, </w:t>
      </w:r>
      <w:r w:rsidR="003E76E9" w:rsidRPr="00503E28">
        <w:rPr>
          <w:lang w:val="en-US" w:eastAsia="ja-JP"/>
        </w:rPr>
        <w:t>“</w:t>
      </w:r>
      <w:r w:rsidR="00EC4210" w:rsidRPr="00EC4210">
        <w:rPr>
          <w:lang w:val="en-US" w:eastAsia="ja-JP"/>
        </w:rPr>
        <w:t xml:space="preserve">Topic summary for [106-bis-e][221] </w:t>
      </w:r>
      <w:proofErr w:type="spellStart"/>
      <w:r w:rsidR="00EC4210" w:rsidRPr="00EC4210">
        <w:rPr>
          <w:lang w:val="en-US" w:eastAsia="ja-JP"/>
        </w:rPr>
        <w:t>NR_NTN_enh</w:t>
      </w:r>
      <w:proofErr w:type="spellEnd"/>
      <w:r w:rsidR="003E76E9" w:rsidRPr="00503E28">
        <w:rPr>
          <w:lang w:val="en-US" w:eastAsia="ja-JP"/>
        </w:rPr>
        <w:t xml:space="preserve">,” </w:t>
      </w:r>
      <w:r w:rsidR="006672D2" w:rsidRPr="00503E28">
        <w:rPr>
          <w:lang w:val="en-US" w:eastAsia="ja-JP"/>
        </w:rPr>
        <w:t>3GPP TSG-RAN WG4 Meeting #</w:t>
      </w:r>
      <w:r w:rsidR="00230838" w:rsidRPr="00503E28">
        <w:rPr>
          <w:lang w:val="en-US" w:eastAsia="ja-JP"/>
        </w:rPr>
        <w:t>10</w:t>
      </w:r>
      <w:r w:rsidR="00DB749A">
        <w:rPr>
          <w:lang w:val="en-US" w:eastAsia="ja-JP"/>
        </w:rPr>
        <w:t>6</w:t>
      </w:r>
      <w:r w:rsidR="009A500E">
        <w:rPr>
          <w:lang w:val="en-US" w:eastAsia="ja-JP"/>
        </w:rPr>
        <w:t>bis</w:t>
      </w:r>
      <w:r w:rsidR="00230838" w:rsidRPr="00503E28">
        <w:rPr>
          <w:lang w:val="en-US" w:eastAsia="ja-JP"/>
        </w:rPr>
        <w:t>-e</w:t>
      </w:r>
    </w:p>
    <w:sectPr w:rsidR="003521DE" w:rsidRPr="00503E28" w:rsidSect="00CF213C">
      <w:footnotePr>
        <w:numRestart w:val="eachSect"/>
      </w:footnotePr>
      <w:type w:val="continuous"/>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0CC41" w14:textId="77777777" w:rsidR="00122DAA" w:rsidRDefault="00122DAA" w:rsidP="009C6270">
      <w:pPr>
        <w:spacing w:after="0" w:line="240" w:lineRule="auto"/>
      </w:pPr>
      <w:r>
        <w:separator/>
      </w:r>
    </w:p>
  </w:endnote>
  <w:endnote w:type="continuationSeparator" w:id="0">
    <w:p w14:paraId="46292E96" w14:textId="77777777" w:rsidR="00122DAA" w:rsidRDefault="00122DAA"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EEEB2" w14:textId="77777777" w:rsidR="00122DAA" w:rsidRDefault="00122DAA" w:rsidP="009C6270">
      <w:pPr>
        <w:spacing w:after="0" w:line="240" w:lineRule="auto"/>
      </w:pPr>
      <w:r>
        <w:separator/>
      </w:r>
    </w:p>
  </w:footnote>
  <w:footnote w:type="continuationSeparator" w:id="0">
    <w:p w14:paraId="0094F4D0" w14:textId="77777777" w:rsidR="00122DAA" w:rsidRDefault="00122DAA" w:rsidP="009C6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AD8250E"/>
    <w:multiLevelType w:val="multilevel"/>
    <w:tmpl w:val="79D09AD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99328758">
    <w:abstractNumId w:val="3"/>
  </w:num>
  <w:num w:numId="2" w16cid:durableId="1454788409">
    <w:abstractNumId w:val="0"/>
  </w:num>
  <w:num w:numId="3" w16cid:durableId="165901689">
    <w:abstractNumId w:val="4"/>
  </w:num>
  <w:num w:numId="4" w16cid:durableId="955870936">
    <w:abstractNumId w:val="6"/>
  </w:num>
  <w:num w:numId="5" w16cid:durableId="248852537">
    <w:abstractNumId w:val="5"/>
  </w:num>
  <w:num w:numId="6" w16cid:durableId="1921911196">
    <w:abstractNumId w:val="7"/>
  </w:num>
  <w:num w:numId="7" w16cid:durableId="1349720492">
    <w:abstractNumId w:val="2"/>
  </w:num>
  <w:num w:numId="8" w16cid:durableId="585113881">
    <w:abstractNumId w:val="1"/>
  </w:num>
  <w:num w:numId="9" w16cid:durableId="1147176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7B5"/>
    <w:rsid w:val="00002461"/>
    <w:rsid w:val="00002EFE"/>
    <w:rsid w:val="00004165"/>
    <w:rsid w:val="00004975"/>
    <w:rsid w:val="00004B50"/>
    <w:rsid w:val="00005383"/>
    <w:rsid w:val="0000632A"/>
    <w:rsid w:val="000066D9"/>
    <w:rsid w:val="00007BAE"/>
    <w:rsid w:val="00010CF8"/>
    <w:rsid w:val="00011103"/>
    <w:rsid w:val="000111B5"/>
    <w:rsid w:val="00012A3E"/>
    <w:rsid w:val="00013215"/>
    <w:rsid w:val="00014254"/>
    <w:rsid w:val="00014F09"/>
    <w:rsid w:val="00015519"/>
    <w:rsid w:val="00015AAC"/>
    <w:rsid w:val="00015B8A"/>
    <w:rsid w:val="00016C0D"/>
    <w:rsid w:val="0001707B"/>
    <w:rsid w:val="000176DD"/>
    <w:rsid w:val="00020C56"/>
    <w:rsid w:val="00021287"/>
    <w:rsid w:val="00021E99"/>
    <w:rsid w:val="00022185"/>
    <w:rsid w:val="00022594"/>
    <w:rsid w:val="00025658"/>
    <w:rsid w:val="00025CAB"/>
    <w:rsid w:val="00026832"/>
    <w:rsid w:val="00026ACC"/>
    <w:rsid w:val="00030299"/>
    <w:rsid w:val="00030E19"/>
    <w:rsid w:val="0003132F"/>
    <w:rsid w:val="0003171D"/>
    <w:rsid w:val="00031C1D"/>
    <w:rsid w:val="00031E51"/>
    <w:rsid w:val="0003222C"/>
    <w:rsid w:val="000327B4"/>
    <w:rsid w:val="00032BC9"/>
    <w:rsid w:val="0003343D"/>
    <w:rsid w:val="000343CB"/>
    <w:rsid w:val="00034806"/>
    <w:rsid w:val="00034AA8"/>
    <w:rsid w:val="00035701"/>
    <w:rsid w:val="00035C50"/>
    <w:rsid w:val="00035CDA"/>
    <w:rsid w:val="00035D1E"/>
    <w:rsid w:val="000367CB"/>
    <w:rsid w:val="00037A9F"/>
    <w:rsid w:val="00037D45"/>
    <w:rsid w:val="0004106A"/>
    <w:rsid w:val="0004177F"/>
    <w:rsid w:val="00041B15"/>
    <w:rsid w:val="00041F9F"/>
    <w:rsid w:val="00042BBF"/>
    <w:rsid w:val="000431AC"/>
    <w:rsid w:val="000443CD"/>
    <w:rsid w:val="00044421"/>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609FC"/>
    <w:rsid w:val="00060B1F"/>
    <w:rsid w:val="00060B24"/>
    <w:rsid w:val="0006266D"/>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377"/>
    <w:rsid w:val="000815B8"/>
    <w:rsid w:val="00081692"/>
    <w:rsid w:val="00081BC2"/>
    <w:rsid w:val="000821E0"/>
    <w:rsid w:val="00082209"/>
    <w:rsid w:val="00082AB9"/>
    <w:rsid w:val="00082C46"/>
    <w:rsid w:val="000838CC"/>
    <w:rsid w:val="00083DCF"/>
    <w:rsid w:val="0008403E"/>
    <w:rsid w:val="00084262"/>
    <w:rsid w:val="000845F4"/>
    <w:rsid w:val="00084CCC"/>
    <w:rsid w:val="00085253"/>
    <w:rsid w:val="00085740"/>
    <w:rsid w:val="00085A0E"/>
    <w:rsid w:val="000874A1"/>
    <w:rsid w:val="00087548"/>
    <w:rsid w:val="000903DC"/>
    <w:rsid w:val="00091C86"/>
    <w:rsid w:val="00093686"/>
    <w:rsid w:val="00093E7E"/>
    <w:rsid w:val="00094934"/>
    <w:rsid w:val="000964FC"/>
    <w:rsid w:val="00096A82"/>
    <w:rsid w:val="00096A87"/>
    <w:rsid w:val="00096B6C"/>
    <w:rsid w:val="000970E0"/>
    <w:rsid w:val="00097B7D"/>
    <w:rsid w:val="000A0249"/>
    <w:rsid w:val="000A0536"/>
    <w:rsid w:val="000A095F"/>
    <w:rsid w:val="000A0B9D"/>
    <w:rsid w:val="000A1830"/>
    <w:rsid w:val="000A21EA"/>
    <w:rsid w:val="000A31B7"/>
    <w:rsid w:val="000A33F2"/>
    <w:rsid w:val="000A3D06"/>
    <w:rsid w:val="000A4121"/>
    <w:rsid w:val="000A43C1"/>
    <w:rsid w:val="000A49EE"/>
    <w:rsid w:val="000A4AA3"/>
    <w:rsid w:val="000A545E"/>
    <w:rsid w:val="000A550E"/>
    <w:rsid w:val="000A6152"/>
    <w:rsid w:val="000A6D2D"/>
    <w:rsid w:val="000A7367"/>
    <w:rsid w:val="000A7ABC"/>
    <w:rsid w:val="000A7AD1"/>
    <w:rsid w:val="000B0114"/>
    <w:rsid w:val="000B0960"/>
    <w:rsid w:val="000B0A99"/>
    <w:rsid w:val="000B1891"/>
    <w:rsid w:val="000B1A55"/>
    <w:rsid w:val="000B20BB"/>
    <w:rsid w:val="000B2163"/>
    <w:rsid w:val="000B2246"/>
    <w:rsid w:val="000B2DA3"/>
    <w:rsid w:val="000B2EF6"/>
    <w:rsid w:val="000B2FA6"/>
    <w:rsid w:val="000B3062"/>
    <w:rsid w:val="000B33F9"/>
    <w:rsid w:val="000B3400"/>
    <w:rsid w:val="000B3B7C"/>
    <w:rsid w:val="000B4AA0"/>
    <w:rsid w:val="000B5BDD"/>
    <w:rsid w:val="000B62C8"/>
    <w:rsid w:val="000B6F8C"/>
    <w:rsid w:val="000B7561"/>
    <w:rsid w:val="000C0E14"/>
    <w:rsid w:val="000C1B66"/>
    <w:rsid w:val="000C2553"/>
    <w:rsid w:val="000C31C0"/>
    <w:rsid w:val="000C35FB"/>
    <w:rsid w:val="000C38C3"/>
    <w:rsid w:val="000C3B03"/>
    <w:rsid w:val="000C3D51"/>
    <w:rsid w:val="000C3EA7"/>
    <w:rsid w:val="000C487C"/>
    <w:rsid w:val="000C4BF8"/>
    <w:rsid w:val="000C69CD"/>
    <w:rsid w:val="000D02E0"/>
    <w:rsid w:val="000D09FD"/>
    <w:rsid w:val="000D0B3C"/>
    <w:rsid w:val="000D213F"/>
    <w:rsid w:val="000D2F8A"/>
    <w:rsid w:val="000D44FB"/>
    <w:rsid w:val="000D534A"/>
    <w:rsid w:val="000D574B"/>
    <w:rsid w:val="000D6318"/>
    <w:rsid w:val="000D6495"/>
    <w:rsid w:val="000D6C56"/>
    <w:rsid w:val="000D6CFC"/>
    <w:rsid w:val="000D77DB"/>
    <w:rsid w:val="000D7CDC"/>
    <w:rsid w:val="000D7EA4"/>
    <w:rsid w:val="000E0375"/>
    <w:rsid w:val="000E081F"/>
    <w:rsid w:val="000E0B29"/>
    <w:rsid w:val="000E0B36"/>
    <w:rsid w:val="000E0DF5"/>
    <w:rsid w:val="000E1541"/>
    <w:rsid w:val="000E189A"/>
    <w:rsid w:val="000E1AA2"/>
    <w:rsid w:val="000E1AE1"/>
    <w:rsid w:val="000E1E92"/>
    <w:rsid w:val="000E22F1"/>
    <w:rsid w:val="000E2CBA"/>
    <w:rsid w:val="000E3493"/>
    <w:rsid w:val="000E380E"/>
    <w:rsid w:val="000E3E8E"/>
    <w:rsid w:val="000E46BE"/>
    <w:rsid w:val="000E537B"/>
    <w:rsid w:val="000E551C"/>
    <w:rsid w:val="000E57D0"/>
    <w:rsid w:val="000E5861"/>
    <w:rsid w:val="000E5EA5"/>
    <w:rsid w:val="000E66BB"/>
    <w:rsid w:val="000E7388"/>
    <w:rsid w:val="000E7546"/>
    <w:rsid w:val="000E7858"/>
    <w:rsid w:val="000F092E"/>
    <w:rsid w:val="000F127C"/>
    <w:rsid w:val="000F1B4A"/>
    <w:rsid w:val="000F2C9B"/>
    <w:rsid w:val="000F355D"/>
    <w:rsid w:val="000F35C2"/>
    <w:rsid w:val="000F39CA"/>
    <w:rsid w:val="000F5777"/>
    <w:rsid w:val="000F58D5"/>
    <w:rsid w:val="000F62EF"/>
    <w:rsid w:val="000F651E"/>
    <w:rsid w:val="000F6522"/>
    <w:rsid w:val="000F7283"/>
    <w:rsid w:val="000F7431"/>
    <w:rsid w:val="00102370"/>
    <w:rsid w:val="0010251E"/>
    <w:rsid w:val="0010314B"/>
    <w:rsid w:val="00103E80"/>
    <w:rsid w:val="001045CE"/>
    <w:rsid w:val="00104806"/>
    <w:rsid w:val="0010481F"/>
    <w:rsid w:val="00104DAE"/>
    <w:rsid w:val="00105A15"/>
    <w:rsid w:val="00105F33"/>
    <w:rsid w:val="001062E8"/>
    <w:rsid w:val="00106DC6"/>
    <w:rsid w:val="00107270"/>
    <w:rsid w:val="001074EC"/>
    <w:rsid w:val="00107927"/>
    <w:rsid w:val="00107B35"/>
    <w:rsid w:val="00107D9A"/>
    <w:rsid w:val="001103BE"/>
    <w:rsid w:val="00110E26"/>
    <w:rsid w:val="001111F6"/>
    <w:rsid w:val="00111321"/>
    <w:rsid w:val="0011159E"/>
    <w:rsid w:val="00111C84"/>
    <w:rsid w:val="001120C2"/>
    <w:rsid w:val="00112C0C"/>
    <w:rsid w:val="001130CC"/>
    <w:rsid w:val="00113265"/>
    <w:rsid w:val="00115249"/>
    <w:rsid w:val="0011538E"/>
    <w:rsid w:val="001166D0"/>
    <w:rsid w:val="001168C4"/>
    <w:rsid w:val="00116E06"/>
    <w:rsid w:val="001171D9"/>
    <w:rsid w:val="001176ED"/>
    <w:rsid w:val="00117BD6"/>
    <w:rsid w:val="00120667"/>
    <w:rsid w:val="001206C2"/>
    <w:rsid w:val="001216F0"/>
    <w:rsid w:val="00121978"/>
    <w:rsid w:val="00121BBE"/>
    <w:rsid w:val="0012202F"/>
    <w:rsid w:val="00122412"/>
    <w:rsid w:val="001228DD"/>
    <w:rsid w:val="00122B0B"/>
    <w:rsid w:val="00122DAA"/>
    <w:rsid w:val="00123135"/>
    <w:rsid w:val="00123422"/>
    <w:rsid w:val="0012365C"/>
    <w:rsid w:val="001240AE"/>
    <w:rsid w:val="00124B6A"/>
    <w:rsid w:val="00124D72"/>
    <w:rsid w:val="00124F62"/>
    <w:rsid w:val="00125B76"/>
    <w:rsid w:val="001262B0"/>
    <w:rsid w:val="001277A3"/>
    <w:rsid w:val="001277D6"/>
    <w:rsid w:val="001301FF"/>
    <w:rsid w:val="00131D71"/>
    <w:rsid w:val="00132547"/>
    <w:rsid w:val="00132D1C"/>
    <w:rsid w:val="0013351B"/>
    <w:rsid w:val="00133F1E"/>
    <w:rsid w:val="00134419"/>
    <w:rsid w:val="0013505C"/>
    <w:rsid w:val="001358A8"/>
    <w:rsid w:val="00136419"/>
    <w:rsid w:val="0013680A"/>
    <w:rsid w:val="00136D4C"/>
    <w:rsid w:val="00136E80"/>
    <w:rsid w:val="00136F5E"/>
    <w:rsid w:val="00137EAD"/>
    <w:rsid w:val="0014111D"/>
    <w:rsid w:val="0014180D"/>
    <w:rsid w:val="00142538"/>
    <w:rsid w:val="00142BB9"/>
    <w:rsid w:val="00142E7B"/>
    <w:rsid w:val="00143DA1"/>
    <w:rsid w:val="00144070"/>
    <w:rsid w:val="00144576"/>
    <w:rsid w:val="00144F96"/>
    <w:rsid w:val="001454B1"/>
    <w:rsid w:val="001455DF"/>
    <w:rsid w:val="00145968"/>
    <w:rsid w:val="00145988"/>
    <w:rsid w:val="00146094"/>
    <w:rsid w:val="00147DFD"/>
    <w:rsid w:val="001504F2"/>
    <w:rsid w:val="0015070B"/>
    <w:rsid w:val="00151A6A"/>
    <w:rsid w:val="00151EAC"/>
    <w:rsid w:val="0015312B"/>
    <w:rsid w:val="00153528"/>
    <w:rsid w:val="00153870"/>
    <w:rsid w:val="00154DAF"/>
    <w:rsid w:val="00154E68"/>
    <w:rsid w:val="001552D1"/>
    <w:rsid w:val="00156A74"/>
    <w:rsid w:val="00156DC6"/>
    <w:rsid w:val="001570DF"/>
    <w:rsid w:val="00157687"/>
    <w:rsid w:val="0015783A"/>
    <w:rsid w:val="00157B13"/>
    <w:rsid w:val="001601AC"/>
    <w:rsid w:val="00160A43"/>
    <w:rsid w:val="00161962"/>
    <w:rsid w:val="00161AB1"/>
    <w:rsid w:val="001620D6"/>
    <w:rsid w:val="001621A2"/>
    <w:rsid w:val="001621D0"/>
    <w:rsid w:val="0016251A"/>
    <w:rsid w:val="00162548"/>
    <w:rsid w:val="00162604"/>
    <w:rsid w:val="00162892"/>
    <w:rsid w:val="001628A7"/>
    <w:rsid w:val="00162EBF"/>
    <w:rsid w:val="00164467"/>
    <w:rsid w:val="001655E5"/>
    <w:rsid w:val="00165EBE"/>
    <w:rsid w:val="00166122"/>
    <w:rsid w:val="00166A8E"/>
    <w:rsid w:val="00166E75"/>
    <w:rsid w:val="0016704B"/>
    <w:rsid w:val="00167EB7"/>
    <w:rsid w:val="0017001D"/>
    <w:rsid w:val="0017075D"/>
    <w:rsid w:val="001712F4"/>
    <w:rsid w:val="00172183"/>
    <w:rsid w:val="00173239"/>
    <w:rsid w:val="00174024"/>
    <w:rsid w:val="00174D22"/>
    <w:rsid w:val="001751AB"/>
    <w:rsid w:val="001751FA"/>
    <w:rsid w:val="00175A3F"/>
    <w:rsid w:val="00175BEA"/>
    <w:rsid w:val="00177C87"/>
    <w:rsid w:val="0018052C"/>
    <w:rsid w:val="00180AD3"/>
    <w:rsid w:val="00180CB1"/>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90BA8"/>
    <w:rsid w:val="00190BC1"/>
    <w:rsid w:val="0019219A"/>
    <w:rsid w:val="00192B8B"/>
    <w:rsid w:val="00193D60"/>
    <w:rsid w:val="00193F5E"/>
    <w:rsid w:val="00194DBD"/>
    <w:rsid w:val="00195077"/>
    <w:rsid w:val="0019578E"/>
    <w:rsid w:val="00195DEF"/>
    <w:rsid w:val="00197684"/>
    <w:rsid w:val="001977FD"/>
    <w:rsid w:val="001A033F"/>
    <w:rsid w:val="001A03E7"/>
    <w:rsid w:val="001A04CA"/>
    <w:rsid w:val="001A0589"/>
    <w:rsid w:val="001A08AA"/>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22C1"/>
    <w:rsid w:val="001B45BC"/>
    <w:rsid w:val="001B4D7A"/>
    <w:rsid w:val="001B5684"/>
    <w:rsid w:val="001B56BD"/>
    <w:rsid w:val="001B6910"/>
    <w:rsid w:val="001B6ACF"/>
    <w:rsid w:val="001B6CD1"/>
    <w:rsid w:val="001B78AF"/>
    <w:rsid w:val="001B7991"/>
    <w:rsid w:val="001C00FE"/>
    <w:rsid w:val="001C05C9"/>
    <w:rsid w:val="001C0DC7"/>
    <w:rsid w:val="001C107B"/>
    <w:rsid w:val="001C1409"/>
    <w:rsid w:val="001C1A19"/>
    <w:rsid w:val="001C1A2C"/>
    <w:rsid w:val="001C2AE6"/>
    <w:rsid w:val="001C3373"/>
    <w:rsid w:val="001C4A89"/>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8A6"/>
    <w:rsid w:val="001D2B7C"/>
    <w:rsid w:val="001D465F"/>
    <w:rsid w:val="001D4832"/>
    <w:rsid w:val="001D4C06"/>
    <w:rsid w:val="001D54BD"/>
    <w:rsid w:val="001D5816"/>
    <w:rsid w:val="001D58E1"/>
    <w:rsid w:val="001D5947"/>
    <w:rsid w:val="001D5957"/>
    <w:rsid w:val="001D5A26"/>
    <w:rsid w:val="001D66EE"/>
    <w:rsid w:val="001D73F2"/>
    <w:rsid w:val="001D7D94"/>
    <w:rsid w:val="001E01F3"/>
    <w:rsid w:val="001E08A2"/>
    <w:rsid w:val="001E0A28"/>
    <w:rsid w:val="001E258C"/>
    <w:rsid w:val="001E3CD1"/>
    <w:rsid w:val="001E4218"/>
    <w:rsid w:val="001E48B9"/>
    <w:rsid w:val="001E4D0A"/>
    <w:rsid w:val="001E5D4D"/>
    <w:rsid w:val="001E7C2C"/>
    <w:rsid w:val="001E7CB9"/>
    <w:rsid w:val="001F074D"/>
    <w:rsid w:val="001F0B20"/>
    <w:rsid w:val="001F1341"/>
    <w:rsid w:val="001F14C8"/>
    <w:rsid w:val="001F19E3"/>
    <w:rsid w:val="001F28D4"/>
    <w:rsid w:val="001F31E8"/>
    <w:rsid w:val="001F4225"/>
    <w:rsid w:val="001F50A7"/>
    <w:rsid w:val="001F5F85"/>
    <w:rsid w:val="001F63A9"/>
    <w:rsid w:val="001F695B"/>
    <w:rsid w:val="001F7F82"/>
    <w:rsid w:val="00200A62"/>
    <w:rsid w:val="00201463"/>
    <w:rsid w:val="00201F70"/>
    <w:rsid w:val="00201FF9"/>
    <w:rsid w:val="00202280"/>
    <w:rsid w:val="002031F0"/>
    <w:rsid w:val="00203740"/>
    <w:rsid w:val="00205022"/>
    <w:rsid w:val="0020505C"/>
    <w:rsid w:val="00205B51"/>
    <w:rsid w:val="00205BBA"/>
    <w:rsid w:val="00206B68"/>
    <w:rsid w:val="00206BB3"/>
    <w:rsid w:val="00207C7F"/>
    <w:rsid w:val="002100E1"/>
    <w:rsid w:val="0021057C"/>
    <w:rsid w:val="002105A2"/>
    <w:rsid w:val="00210C72"/>
    <w:rsid w:val="00211239"/>
    <w:rsid w:val="00211A85"/>
    <w:rsid w:val="00212A43"/>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14B"/>
    <w:rsid w:val="00223E82"/>
    <w:rsid w:val="00224774"/>
    <w:rsid w:val="002253B7"/>
    <w:rsid w:val="00225FC9"/>
    <w:rsid w:val="0022609C"/>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38"/>
    <w:rsid w:val="002402C1"/>
    <w:rsid w:val="00240F09"/>
    <w:rsid w:val="00241FFA"/>
    <w:rsid w:val="00242F13"/>
    <w:rsid w:val="002433C2"/>
    <w:rsid w:val="002435CA"/>
    <w:rsid w:val="00243A25"/>
    <w:rsid w:val="00244062"/>
    <w:rsid w:val="0024469F"/>
    <w:rsid w:val="0024569E"/>
    <w:rsid w:val="00245A6F"/>
    <w:rsid w:val="0024616A"/>
    <w:rsid w:val="00246819"/>
    <w:rsid w:val="002506F4"/>
    <w:rsid w:val="00250B5B"/>
    <w:rsid w:val="00250F54"/>
    <w:rsid w:val="00251942"/>
    <w:rsid w:val="00252A5C"/>
    <w:rsid w:val="00252DB8"/>
    <w:rsid w:val="002533C6"/>
    <w:rsid w:val="002537BC"/>
    <w:rsid w:val="00254886"/>
    <w:rsid w:val="002556CB"/>
    <w:rsid w:val="00255C58"/>
    <w:rsid w:val="00256D22"/>
    <w:rsid w:val="002572B9"/>
    <w:rsid w:val="00257B02"/>
    <w:rsid w:val="002600A5"/>
    <w:rsid w:val="002605A5"/>
    <w:rsid w:val="00260EC7"/>
    <w:rsid w:val="002611B9"/>
    <w:rsid w:val="00261539"/>
    <w:rsid w:val="0026179F"/>
    <w:rsid w:val="00261894"/>
    <w:rsid w:val="00261B72"/>
    <w:rsid w:val="00262CC9"/>
    <w:rsid w:val="002639DE"/>
    <w:rsid w:val="0026442E"/>
    <w:rsid w:val="002650A2"/>
    <w:rsid w:val="002654FC"/>
    <w:rsid w:val="002666AC"/>
    <w:rsid w:val="002666AE"/>
    <w:rsid w:val="00267D5A"/>
    <w:rsid w:val="00270124"/>
    <w:rsid w:val="0027170B"/>
    <w:rsid w:val="002717D2"/>
    <w:rsid w:val="002718C5"/>
    <w:rsid w:val="0027237E"/>
    <w:rsid w:val="002726E0"/>
    <w:rsid w:val="00273603"/>
    <w:rsid w:val="00273B92"/>
    <w:rsid w:val="00273EE1"/>
    <w:rsid w:val="0027426D"/>
    <w:rsid w:val="00274E1A"/>
    <w:rsid w:val="00274EF1"/>
    <w:rsid w:val="00275085"/>
    <w:rsid w:val="002775B1"/>
    <w:rsid w:val="002775B9"/>
    <w:rsid w:val="00277CE8"/>
    <w:rsid w:val="002801EF"/>
    <w:rsid w:val="002811C4"/>
    <w:rsid w:val="00281410"/>
    <w:rsid w:val="002819B5"/>
    <w:rsid w:val="00282213"/>
    <w:rsid w:val="00282233"/>
    <w:rsid w:val="0028232B"/>
    <w:rsid w:val="00282398"/>
    <w:rsid w:val="002833D7"/>
    <w:rsid w:val="00284016"/>
    <w:rsid w:val="00284360"/>
    <w:rsid w:val="00284859"/>
    <w:rsid w:val="002851F8"/>
    <w:rsid w:val="002855D0"/>
    <w:rsid w:val="002858BF"/>
    <w:rsid w:val="00285999"/>
    <w:rsid w:val="00285DC2"/>
    <w:rsid w:val="00286166"/>
    <w:rsid w:val="00286518"/>
    <w:rsid w:val="00286725"/>
    <w:rsid w:val="0028717D"/>
    <w:rsid w:val="002879DB"/>
    <w:rsid w:val="002904E9"/>
    <w:rsid w:val="00290529"/>
    <w:rsid w:val="00290A84"/>
    <w:rsid w:val="002912CB"/>
    <w:rsid w:val="002918DF"/>
    <w:rsid w:val="00292166"/>
    <w:rsid w:val="00292D1F"/>
    <w:rsid w:val="0029330F"/>
    <w:rsid w:val="002939AF"/>
    <w:rsid w:val="00294491"/>
    <w:rsid w:val="0029460C"/>
    <w:rsid w:val="00294BDE"/>
    <w:rsid w:val="00294E88"/>
    <w:rsid w:val="00295970"/>
    <w:rsid w:val="00295F9D"/>
    <w:rsid w:val="0029600A"/>
    <w:rsid w:val="0029601C"/>
    <w:rsid w:val="00296AF8"/>
    <w:rsid w:val="00297659"/>
    <w:rsid w:val="0029777D"/>
    <w:rsid w:val="002A0243"/>
    <w:rsid w:val="002A0CED"/>
    <w:rsid w:val="002A16BB"/>
    <w:rsid w:val="002A1AF2"/>
    <w:rsid w:val="002A26D1"/>
    <w:rsid w:val="002A3CA3"/>
    <w:rsid w:val="002A47B8"/>
    <w:rsid w:val="002A4CD0"/>
    <w:rsid w:val="002A4F85"/>
    <w:rsid w:val="002A5208"/>
    <w:rsid w:val="002A559D"/>
    <w:rsid w:val="002A67CB"/>
    <w:rsid w:val="002A6DA6"/>
    <w:rsid w:val="002A7284"/>
    <w:rsid w:val="002A73C7"/>
    <w:rsid w:val="002A7C9E"/>
    <w:rsid w:val="002A7DA6"/>
    <w:rsid w:val="002B0E40"/>
    <w:rsid w:val="002B0F1F"/>
    <w:rsid w:val="002B1365"/>
    <w:rsid w:val="002B2429"/>
    <w:rsid w:val="002B3E29"/>
    <w:rsid w:val="002B4A06"/>
    <w:rsid w:val="002B516C"/>
    <w:rsid w:val="002B5ACF"/>
    <w:rsid w:val="002B5E1D"/>
    <w:rsid w:val="002B60C1"/>
    <w:rsid w:val="002B6CC3"/>
    <w:rsid w:val="002C0134"/>
    <w:rsid w:val="002C0160"/>
    <w:rsid w:val="002C0418"/>
    <w:rsid w:val="002C0B7B"/>
    <w:rsid w:val="002C0EB9"/>
    <w:rsid w:val="002C2DB1"/>
    <w:rsid w:val="002C3B42"/>
    <w:rsid w:val="002C3D43"/>
    <w:rsid w:val="002C42BA"/>
    <w:rsid w:val="002C45AD"/>
    <w:rsid w:val="002C4B06"/>
    <w:rsid w:val="002C4B52"/>
    <w:rsid w:val="002D03E5"/>
    <w:rsid w:val="002D065F"/>
    <w:rsid w:val="002D0BE6"/>
    <w:rsid w:val="002D13F2"/>
    <w:rsid w:val="002D1400"/>
    <w:rsid w:val="002D2472"/>
    <w:rsid w:val="002D28DE"/>
    <w:rsid w:val="002D29CE"/>
    <w:rsid w:val="002D34EE"/>
    <w:rsid w:val="002D36EB"/>
    <w:rsid w:val="002D42F8"/>
    <w:rsid w:val="002D4378"/>
    <w:rsid w:val="002D4A6E"/>
    <w:rsid w:val="002D69D3"/>
    <w:rsid w:val="002D6BDF"/>
    <w:rsid w:val="002D6E1F"/>
    <w:rsid w:val="002D6FC6"/>
    <w:rsid w:val="002E17BE"/>
    <w:rsid w:val="002E1A9C"/>
    <w:rsid w:val="002E223E"/>
    <w:rsid w:val="002E2CE9"/>
    <w:rsid w:val="002E3A10"/>
    <w:rsid w:val="002E3BF7"/>
    <w:rsid w:val="002E3D82"/>
    <w:rsid w:val="002E403E"/>
    <w:rsid w:val="002E42CA"/>
    <w:rsid w:val="002E4568"/>
    <w:rsid w:val="002E4770"/>
    <w:rsid w:val="002E4C74"/>
    <w:rsid w:val="002E4E0A"/>
    <w:rsid w:val="002E5780"/>
    <w:rsid w:val="002E5E43"/>
    <w:rsid w:val="002E6EB1"/>
    <w:rsid w:val="002E7227"/>
    <w:rsid w:val="002E753A"/>
    <w:rsid w:val="002E78C7"/>
    <w:rsid w:val="002F11D2"/>
    <w:rsid w:val="002F158C"/>
    <w:rsid w:val="002F1921"/>
    <w:rsid w:val="002F1A26"/>
    <w:rsid w:val="002F1D06"/>
    <w:rsid w:val="002F2CA1"/>
    <w:rsid w:val="002F3927"/>
    <w:rsid w:val="002F3B08"/>
    <w:rsid w:val="002F3DAA"/>
    <w:rsid w:val="002F408B"/>
    <w:rsid w:val="002F4093"/>
    <w:rsid w:val="002F45ED"/>
    <w:rsid w:val="002F4972"/>
    <w:rsid w:val="002F4A26"/>
    <w:rsid w:val="002F4F4A"/>
    <w:rsid w:val="002F5540"/>
    <w:rsid w:val="002F5636"/>
    <w:rsid w:val="002F5984"/>
    <w:rsid w:val="002F5C65"/>
    <w:rsid w:val="002F6895"/>
    <w:rsid w:val="002F6AA1"/>
    <w:rsid w:val="002F7519"/>
    <w:rsid w:val="003004ED"/>
    <w:rsid w:val="0030127D"/>
    <w:rsid w:val="00301C3B"/>
    <w:rsid w:val="003022A5"/>
    <w:rsid w:val="0030469B"/>
    <w:rsid w:val="003048D3"/>
    <w:rsid w:val="0030707D"/>
    <w:rsid w:val="00307C3C"/>
    <w:rsid w:val="00307E51"/>
    <w:rsid w:val="00311363"/>
    <w:rsid w:val="00311F01"/>
    <w:rsid w:val="0031272C"/>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832"/>
    <w:rsid w:val="00326AEF"/>
    <w:rsid w:val="00326B99"/>
    <w:rsid w:val="00326D1B"/>
    <w:rsid w:val="00327570"/>
    <w:rsid w:val="00327B42"/>
    <w:rsid w:val="00331545"/>
    <w:rsid w:val="0033198D"/>
    <w:rsid w:val="003322FE"/>
    <w:rsid w:val="00332A38"/>
    <w:rsid w:val="0033304C"/>
    <w:rsid w:val="00333603"/>
    <w:rsid w:val="00333626"/>
    <w:rsid w:val="00334938"/>
    <w:rsid w:val="00336697"/>
    <w:rsid w:val="00337625"/>
    <w:rsid w:val="00337A4E"/>
    <w:rsid w:val="0034024E"/>
    <w:rsid w:val="003418CB"/>
    <w:rsid w:val="00342026"/>
    <w:rsid w:val="00342351"/>
    <w:rsid w:val="003426FC"/>
    <w:rsid w:val="003445D2"/>
    <w:rsid w:val="00344E4B"/>
    <w:rsid w:val="0034561B"/>
    <w:rsid w:val="0034587B"/>
    <w:rsid w:val="003464ED"/>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660F"/>
    <w:rsid w:val="00356784"/>
    <w:rsid w:val="003570ED"/>
    <w:rsid w:val="003574BC"/>
    <w:rsid w:val="00357A24"/>
    <w:rsid w:val="00357B06"/>
    <w:rsid w:val="003607B3"/>
    <w:rsid w:val="00360C5E"/>
    <w:rsid w:val="00362597"/>
    <w:rsid w:val="003628B9"/>
    <w:rsid w:val="00362D8F"/>
    <w:rsid w:val="003638AD"/>
    <w:rsid w:val="00363B0B"/>
    <w:rsid w:val="00364E17"/>
    <w:rsid w:val="00365FB1"/>
    <w:rsid w:val="003661DE"/>
    <w:rsid w:val="003667C5"/>
    <w:rsid w:val="00367059"/>
    <w:rsid w:val="003676D8"/>
    <w:rsid w:val="00367724"/>
    <w:rsid w:val="0036794A"/>
    <w:rsid w:val="003710BA"/>
    <w:rsid w:val="00371F17"/>
    <w:rsid w:val="00372021"/>
    <w:rsid w:val="00372A7D"/>
    <w:rsid w:val="0037483D"/>
    <w:rsid w:val="00374D7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EB6"/>
    <w:rsid w:val="003861A8"/>
    <w:rsid w:val="0038662F"/>
    <w:rsid w:val="00386ED3"/>
    <w:rsid w:val="00386FA9"/>
    <w:rsid w:val="00387BC0"/>
    <w:rsid w:val="00390C19"/>
    <w:rsid w:val="00391817"/>
    <w:rsid w:val="00391B2C"/>
    <w:rsid w:val="0039223F"/>
    <w:rsid w:val="00393042"/>
    <w:rsid w:val="00393FB9"/>
    <w:rsid w:val="00394AD5"/>
    <w:rsid w:val="00394B3D"/>
    <w:rsid w:val="00394D8A"/>
    <w:rsid w:val="00394FB9"/>
    <w:rsid w:val="0039642D"/>
    <w:rsid w:val="003965F9"/>
    <w:rsid w:val="00396941"/>
    <w:rsid w:val="00396B38"/>
    <w:rsid w:val="00396B72"/>
    <w:rsid w:val="00397449"/>
    <w:rsid w:val="003A2534"/>
    <w:rsid w:val="003A2685"/>
    <w:rsid w:val="003A2D91"/>
    <w:rsid w:val="003A2E40"/>
    <w:rsid w:val="003A404D"/>
    <w:rsid w:val="003A4C5D"/>
    <w:rsid w:val="003A5050"/>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57B"/>
    <w:rsid w:val="003C1E6E"/>
    <w:rsid w:val="003C228E"/>
    <w:rsid w:val="003C24EC"/>
    <w:rsid w:val="003C2721"/>
    <w:rsid w:val="003C305D"/>
    <w:rsid w:val="003C34AF"/>
    <w:rsid w:val="003C3538"/>
    <w:rsid w:val="003C3C8E"/>
    <w:rsid w:val="003C506E"/>
    <w:rsid w:val="003C51E7"/>
    <w:rsid w:val="003C5771"/>
    <w:rsid w:val="003C57DD"/>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AD2"/>
    <w:rsid w:val="003E0E64"/>
    <w:rsid w:val="003E112E"/>
    <w:rsid w:val="003E17A4"/>
    <w:rsid w:val="003E40EE"/>
    <w:rsid w:val="003E462B"/>
    <w:rsid w:val="003E4695"/>
    <w:rsid w:val="003E4BF2"/>
    <w:rsid w:val="003E5931"/>
    <w:rsid w:val="003E5A52"/>
    <w:rsid w:val="003E6608"/>
    <w:rsid w:val="003E6889"/>
    <w:rsid w:val="003E6EC1"/>
    <w:rsid w:val="003E76C4"/>
    <w:rsid w:val="003E76E9"/>
    <w:rsid w:val="003F1C1B"/>
    <w:rsid w:val="003F2F1F"/>
    <w:rsid w:val="003F3A2F"/>
    <w:rsid w:val="003F404E"/>
    <w:rsid w:val="003F4570"/>
    <w:rsid w:val="003F52D1"/>
    <w:rsid w:val="003F7467"/>
    <w:rsid w:val="003F7D31"/>
    <w:rsid w:val="0040102B"/>
    <w:rsid w:val="00401144"/>
    <w:rsid w:val="00401CB3"/>
    <w:rsid w:val="00402B49"/>
    <w:rsid w:val="00402C8F"/>
    <w:rsid w:val="00402D3E"/>
    <w:rsid w:val="00404831"/>
    <w:rsid w:val="00404B24"/>
    <w:rsid w:val="004058BD"/>
    <w:rsid w:val="004062E4"/>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46BB"/>
    <w:rsid w:val="00414D3D"/>
    <w:rsid w:val="004150F4"/>
    <w:rsid w:val="004157C6"/>
    <w:rsid w:val="00415B17"/>
    <w:rsid w:val="00416084"/>
    <w:rsid w:val="00416864"/>
    <w:rsid w:val="004172E5"/>
    <w:rsid w:val="00420AB3"/>
    <w:rsid w:val="004215C0"/>
    <w:rsid w:val="00423086"/>
    <w:rsid w:val="00423B84"/>
    <w:rsid w:val="00423D21"/>
    <w:rsid w:val="00424424"/>
    <w:rsid w:val="00424F8C"/>
    <w:rsid w:val="00426018"/>
    <w:rsid w:val="00427067"/>
    <w:rsid w:val="004271BA"/>
    <w:rsid w:val="00427ABC"/>
    <w:rsid w:val="00430497"/>
    <w:rsid w:val="00430EA5"/>
    <w:rsid w:val="00431951"/>
    <w:rsid w:val="004333BC"/>
    <w:rsid w:val="00434DC1"/>
    <w:rsid w:val="004350F4"/>
    <w:rsid w:val="00435B13"/>
    <w:rsid w:val="00436236"/>
    <w:rsid w:val="0043627C"/>
    <w:rsid w:val="00437260"/>
    <w:rsid w:val="004372C0"/>
    <w:rsid w:val="004412A0"/>
    <w:rsid w:val="004419AC"/>
    <w:rsid w:val="00442337"/>
    <w:rsid w:val="004441F5"/>
    <w:rsid w:val="0044428E"/>
    <w:rsid w:val="00444B9F"/>
    <w:rsid w:val="00444BAF"/>
    <w:rsid w:val="00445087"/>
    <w:rsid w:val="0044541E"/>
    <w:rsid w:val="00445978"/>
    <w:rsid w:val="00445A26"/>
    <w:rsid w:val="004460CB"/>
    <w:rsid w:val="00446212"/>
    <w:rsid w:val="00446408"/>
    <w:rsid w:val="004468DA"/>
    <w:rsid w:val="004503C1"/>
    <w:rsid w:val="00450D9D"/>
    <w:rsid w:val="00450F27"/>
    <w:rsid w:val="004510E5"/>
    <w:rsid w:val="00451225"/>
    <w:rsid w:val="00452C67"/>
    <w:rsid w:val="00453689"/>
    <w:rsid w:val="004536CB"/>
    <w:rsid w:val="00453A6A"/>
    <w:rsid w:val="00453EB2"/>
    <w:rsid w:val="00454789"/>
    <w:rsid w:val="0045546A"/>
    <w:rsid w:val="00456254"/>
    <w:rsid w:val="00456A75"/>
    <w:rsid w:val="00456DAB"/>
    <w:rsid w:val="00460085"/>
    <w:rsid w:val="00460166"/>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67BF"/>
    <w:rsid w:val="00467156"/>
    <w:rsid w:val="00467624"/>
    <w:rsid w:val="0047041D"/>
    <w:rsid w:val="00471125"/>
    <w:rsid w:val="0047149B"/>
    <w:rsid w:val="00471822"/>
    <w:rsid w:val="00471C62"/>
    <w:rsid w:val="00471DCC"/>
    <w:rsid w:val="004726B2"/>
    <w:rsid w:val="00472D53"/>
    <w:rsid w:val="004735DA"/>
    <w:rsid w:val="00473666"/>
    <w:rsid w:val="0047437A"/>
    <w:rsid w:val="0047480A"/>
    <w:rsid w:val="00475350"/>
    <w:rsid w:val="00476811"/>
    <w:rsid w:val="00476C43"/>
    <w:rsid w:val="00477D58"/>
    <w:rsid w:val="0048021F"/>
    <w:rsid w:val="00480508"/>
    <w:rsid w:val="00480E42"/>
    <w:rsid w:val="00480F76"/>
    <w:rsid w:val="004811A8"/>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3425"/>
    <w:rsid w:val="0049455E"/>
    <w:rsid w:val="004948C7"/>
    <w:rsid w:val="0049535A"/>
    <w:rsid w:val="00495C01"/>
    <w:rsid w:val="00495F45"/>
    <w:rsid w:val="004960FA"/>
    <w:rsid w:val="0049680D"/>
    <w:rsid w:val="004972A6"/>
    <w:rsid w:val="004974BF"/>
    <w:rsid w:val="004A0165"/>
    <w:rsid w:val="004A0A3B"/>
    <w:rsid w:val="004A1753"/>
    <w:rsid w:val="004A1761"/>
    <w:rsid w:val="004A19D5"/>
    <w:rsid w:val="004A22A0"/>
    <w:rsid w:val="004A2BF6"/>
    <w:rsid w:val="004A409B"/>
    <w:rsid w:val="004A495F"/>
    <w:rsid w:val="004A53A1"/>
    <w:rsid w:val="004A5BB1"/>
    <w:rsid w:val="004A5D88"/>
    <w:rsid w:val="004A6077"/>
    <w:rsid w:val="004A62AE"/>
    <w:rsid w:val="004A65C2"/>
    <w:rsid w:val="004A6CF7"/>
    <w:rsid w:val="004A74EF"/>
    <w:rsid w:val="004A7544"/>
    <w:rsid w:val="004A7AB3"/>
    <w:rsid w:val="004A7E77"/>
    <w:rsid w:val="004A7F5B"/>
    <w:rsid w:val="004B002B"/>
    <w:rsid w:val="004B19FD"/>
    <w:rsid w:val="004B28D3"/>
    <w:rsid w:val="004B2D1C"/>
    <w:rsid w:val="004B3407"/>
    <w:rsid w:val="004B3E9C"/>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1B7"/>
    <w:rsid w:val="004C63AD"/>
    <w:rsid w:val="004C675F"/>
    <w:rsid w:val="004C6825"/>
    <w:rsid w:val="004C71CB"/>
    <w:rsid w:val="004C7593"/>
    <w:rsid w:val="004C7BEE"/>
    <w:rsid w:val="004C7DC8"/>
    <w:rsid w:val="004D129E"/>
    <w:rsid w:val="004D1BFF"/>
    <w:rsid w:val="004D21B0"/>
    <w:rsid w:val="004D2352"/>
    <w:rsid w:val="004D2C3E"/>
    <w:rsid w:val="004D49CB"/>
    <w:rsid w:val="004D4C4B"/>
    <w:rsid w:val="004D5218"/>
    <w:rsid w:val="004D62FD"/>
    <w:rsid w:val="004D653A"/>
    <w:rsid w:val="004D737D"/>
    <w:rsid w:val="004D7A79"/>
    <w:rsid w:val="004E0843"/>
    <w:rsid w:val="004E0962"/>
    <w:rsid w:val="004E1F76"/>
    <w:rsid w:val="004E2659"/>
    <w:rsid w:val="004E3731"/>
    <w:rsid w:val="004E39EE"/>
    <w:rsid w:val="004E3D91"/>
    <w:rsid w:val="004E4132"/>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98C"/>
    <w:rsid w:val="004F2CB0"/>
    <w:rsid w:val="004F2ED0"/>
    <w:rsid w:val="004F3381"/>
    <w:rsid w:val="004F4391"/>
    <w:rsid w:val="004F4FE0"/>
    <w:rsid w:val="004F527E"/>
    <w:rsid w:val="004F60F7"/>
    <w:rsid w:val="004F6196"/>
    <w:rsid w:val="004F6DA2"/>
    <w:rsid w:val="00500C32"/>
    <w:rsid w:val="005017F7"/>
    <w:rsid w:val="00501A77"/>
    <w:rsid w:val="00501FA7"/>
    <w:rsid w:val="00502EC9"/>
    <w:rsid w:val="00503198"/>
    <w:rsid w:val="005034DC"/>
    <w:rsid w:val="005038F4"/>
    <w:rsid w:val="00503BAC"/>
    <w:rsid w:val="00503E28"/>
    <w:rsid w:val="00505073"/>
    <w:rsid w:val="00505204"/>
    <w:rsid w:val="005056CA"/>
    <w:rsid w:val="00505BFA"/>
    <w:rsid w:val="00506124"/>
    <w:rsid w:val="00506589"/>
    <w:rsid w:val="005071B4"/>
    <w:rsid w:val="00507687"/>
    <w:rsid w:val="00510039"/>
    <w:rsid w:val="005117A9"/>
    <w:rsid w:val="00511F57"/>
    <w:rsid w:val="00512528"/>
    <w:rsid w:val="005136F3"/>
    <w:rsid w:val="005151FE"/>
    <w:rsid w:val="0051549E"/>
    <w:rsid w:val="00515CBE"/>
    <w:rsid w:val="00515E2B"/>
    <w:rsid w:val="00516287"/>
    <w:rsid w:val="0051738E"/>
    <w:rsid w:val="00517957"/>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F98"/>
    <w:rsid w:val="0052513D"/>
    <w:rsid w:val="00525E79"/>
    <w:rsid w:val="00526032"/>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37A72"/>
    <w:rsid w:val="00537E66"/>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790C"/>
    <w:rsid w:val="005510CF"/>
    <w:rsid w:val="0055163C"/>
    <w:rsid w:val="005518EF"/>
    <w:rsid w:val="00551C89"/>
    <w:rsid w:val="00553206"/>
    <w:rsid w:val="005534F2"/>
    <w:rsid w:val="00553CF6"/>
    <w:rsid w:val="00554123"/>
    <w:rsid w:val="00554381"/>
    <w:rsid w:val="00554A42"/>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7016D"/>
    <w:rsid w:val="00570239"/>
    <w:rsid w:val="00570519"/>
    <w:rsid w:val="00570A44"/>
    <w:rsid w:val="00570EE6"/>
    <w:rsid w:val="0057116B"/>
    <w:rsid w:val="00571777"/>
    <w:rsid w:val="00573836"/>
    <w:rsid w:val="005746D9"/>
    <w:rsid w:val="00574AC7"/>
    <w:rsid w:val="005757F8"/>
    <w:rsid w:val="00575DB1"/>
    <w:rsid w:val="00576DDE"/>
    <w:rsid w:val="005771C9"/>
    <w:rsid w:val="00577AA1"/>
    <w:rsid w:val="00577C27"/>
    <w:rsid w:val="005804E1"/>
    <w:rsid w:val="00580FF5"/>
    <w:rsid w:val="005825FA"/>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A68"/>
    <w:rsid w:val="00591CBD"/>
    <w:rsid w:val="005924FE"/>
    <w:rsid w:val="00592D59"/>
    <w:rsid w:val="0059335E"/>
    <w:rsid w:val="005956EE"/>
    <w:rsid w:val="00595C86"/>
    <w:rsid w:val="00595D2F"/>
    <w:rsid w:val="00596EA0"/>
    <w:rsid w:val="00597D83"/>
    <w:rsid w:val="00597DB2"/>
    <w:rsid w:val="005A0769"/>
    <w:rsid w:val="005A083E"/>
    <w:rsid w:val="005A129C"/>
    <w:rsid w:val="005A1ED0"/>
    <w:rsid w:val="005A249B"/>
    <w:rsid w:val="005A2EC9"/>
    <w:rsid w:val="005A3241"/>
    <w:rsid w:val="005A4027"/>
    <w:rsid w:val="005A4BBE"/>
    <w:rsid w:val="005A4CF2"/>
    <w:rsid w:val="005A5A2F"/>
    <w:rsid w:val="005A6419"/>
    <w:rsid w:val="005B0E72"/>
    <w:rsid w:val="005B1451"/>
    <w:rsid w:val="005B1611"/>
    <w:rsid w:val="005B297A"/>
    <w:rsid w:val="005B328E"/>
    <w:rsid w:val="005B4802"/>
    <w:rsid w:val="005B49DB"/>
    <w:rsid w:val="005B4AFD"/>
    <w:rsid w:val="005B5262"/>
    <w:rsid w:val="005B5B7B"/>
    <w:rsid w:val="005B6B76"/>
    <w:rsid w:val="005B6F04"/>
    <w:rsid w:val="005B778F"/>
    <w:rsid w:val="005B7B92"/>
    <w:rsid w:val="005C03FC"/>
    <w:rsid w:val="005C0C9A"/>
    <w:rsid w:val="005C0FBF"/>
    <w:rsid w:val="005C180B"/>
    <w:rsid w:val="005C1EA6"/>
    <w:rsid w:val="005C1FF6"/>
    <w:rsid w:val="005C221D"/>
    <w:rsid w:val="005C3F67"/>
    <w:rsid w:val="005C4C13"/>
    <w:rsid w:val="005C5FB1"/>
    <w:rsid w:val="005C62AC"/>
    <w:rsid w:val="005C7646"/>
    <w:rsid w:val="005C7A5D"/>
    <w:rsid w:val="005C7C88"/>
    <w:rsid w:val="005D0B99"/>
    <w:rsid w:val="005D2722"/>
    <w:rsid w:val="005D308E"/>
    <w:rsid w:val="005D35C3"/>
    <w:rsid w:val="005D3A48"/>
    <w:rsid w:val="005D40EA"/>
    <w:rsid w:val="005D47AB"/>
    <w:rsid w:val="005D5D80"/>
    <w:rsid w:val="005D606B"/>
    <w:rsid w:val="005D65C2"/>
    <w:rsid w:val="005D65D7"/>
    <w:rsid w:val="005D66B8"/>
    <w:rsid w:val="005D6C60"/>
    <w:rsid w:val="005D70AB"/>
    <w:rsid w:val="005D7AF8"/>
    <w:rsid w:val="005E01CA"/>
    <w:rsid w:val="005E05D7"/>
    <w:rsid w:val="005E0664"/>
    <w:rsid w:val="005E06B2"/>
    <w:rsid w:val="005E0824"/>
    <w:rsid w:val="005E1182"/>
    <w:rsid w:val="005E1215"/>
    <w:rsid w:val="005E17BF"/>
    <w:rsid w:val="005E1EBE"/>
    <w:rsid w:val="005E201E"/>
    <w:rsid w:val="005E2CFA"/>
    <w:rsid w:val="005E2DE3"/>
    <w:rsid w:val="005E2E47"/>
    <w:rsid w:val="005E366A"/>
    <w:rsid w:val="005E3FE9"/>
    <w:rsid w:val="005E519F"/>
    <w:rsid w:val="005E5B15"/>
    <w:rsid w:val="005F05BA"/>
    <w:rsid w:val="005F0C36"/>
    <w:rsid w:val="005F116E"/>
    <w:rsid w:val="005F2145"/>
    <w:rsid w:val="005F2159"/>
    <w:rsid w:val="005F284A"/>
    <w:rsid w:val="005F3817"/>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5CE9"/>
    <w:rsid w:val="00605F75"/>
    <w:rsid w:val="00607648"/>
    <w:rsid w:val="0060768F"/>
    <w:rsid w:val="0061100F"/>
    <w:rsid w:val="006116FA"/>
    <w:rsid w:val="00612589"/>
    <w:rsid w:val="0061271A"/>
    <w:rsid w:val="00613187"/>
    <w:rsid w:val="006144A1"/>
    <w:rsid w:val="00615EBB"/>
    <w:rsid w:val="00616096"/>
    <w:rsid w:val="006160A2"/>
    <w:rsid w:val="006160F7"/>
    <w:rsid w:val="00617B76"/>
    <w:rsid w:val="00620DBA"/>
    <w:rsid w:val="0062127B"/>
    <w:rsid w:val="0062191B"/>
    <w:rsid w:val="00623577"/>
    <w:rsid w:val="00623E7E"/>
    <w:rsid w:val="00624651"/>
    <w:rsid w:val="00625B30"/>
    <w:rsid w:val="00625BAE"/>
    <w:rsid w:val="00625D84"/>
    <w:rsid w:val="00625D97"/>
    <w:rsid w:val="00625DA2"/>
    <w:rsid w:val="00626C67"/>
    <w:rsid w:val="0062740E"/>
    <w:rsid w:val="0063009F"/>
    <w:rsid w:val="006302AA"/>
    <w:rsid w:val="00631E27"/>
    <w:rsid w:val="0063256E"/>
    <w:rsid w:val="006335A6"/>
    <w:rsid w:val="00633E6F"/>
    <w:rsid w:val="00633F6D"/>
    <w:rsid w:val="00634252"/>
    <w:rsid w:val="00635610"/>
    <w:rsid w:val="0063599B"/>
    <w:rsid w:val="006363BD"/>
    <w:rsid w:val="00637500"/>
    <w:rsid w:val="0064107B"/>
    <w:rsid w:val="006412DC"/>
    <w:rsid w:val="0064148D"/>
    <w:rsid w:val="0064187F"/>
    <w:rsid w:val="00642BC6"/>
    <w:rsid w:val="006433FA"/>
    <w:rsid w:val="006440EF"/>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13"/>
    <w:rsid w:val="006554CE"/>
    <w:rsid w:val="0065597A"/>
    <w:rsid w:val="00655B15"/>
    <w:rsid w:val="00660D51"/>
    <w:rsid w:val="0066101F"/>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210F"/>
    <w:rsid w:val="00672307"/>
    <w:rsid w:val="0067353C"/>
    <w:rsid w:val="00673CAD"/>
    <w:rsid w:val="00674795"/>
    <w:rsid w:val="0067548F"/>
    <w:rsid w:val="00675690"/>
    <w:rsid w:val="00675ABF"/>
    <w:rsid w:val="006765AA"/>
    <w:rsid w:val="006772E1"/>
    <w:rsid w:val="00677F9F"/>
    <w:rsid w:val="006808C6"/>
    <w:rsid w:val="00682668"/>
    <w:rsid w:val="00682C15"/>
    <w:rsid w:val="00682CAF"/>
    <w:rsid w:val="00683B5F"/>
    <w:rsid w:val="00684494"/>
    <w:rsid w:val="00685C10"/>
    <w:rsid w:val="00685CCC"/>
    <w:rsid w:val="006869DB"/>
    <w:rsid w:val="00691062"/>
    <w:rsid w:val="006913E0"/>
    <w:rsid w:val="00692A68"/>
    <w:rsid w:val="00692FD3"/>
    <w:rsid w:val="006932DE"/>
    <w:rsid w:val="0069377E"/>
    <w:rsid w:val="006937FA"/>
    <w:rsid w:val="00693C63"/>
    <w:rsid w:val="00693E2F"/>
    <w:rsid w:val="00694BC8"/>
    <w:rsid w:val="0069516F"/>
    <w:rsid w:val="006952C0"/>
    <w:rsid w:val="00695D85"/>
    <w:rsid w:val="00696819"/>
    <w:rsid w:val="006968E7"/>
    <w:rsid w:val="00696984"/>
    <w:rsid w:val="00696A9E"/>
    <w:rsid w:val="00696EBE"/>
    <w:rsid w:val="006A038C"/>
    <w:rsid w:val="006A0BF6"/>
    <w:rsid w:val="006A0E59"/>
    <w:rsid w:val="006A11E3"/>
    <w:rsid w:val="006A2889"/>
    <w:rsid w:val="006A30A2"/>
    <w:rsid w:val="006A3CF4"/>
    <w:rsid w:val="006A45E4"/>
    <w:rsid w:val="006A4F43"/>
    <w:rsid w:val="006A663C"/>
    <w:rsid w:val="006A681C"/>
    <w:rsid w:val="006A6D23"/>
    <w:rsid w:val="006A7700"/>
    <w:rsid w:val="006A7DF4"/>
    <w:rsid w:val="006B0AE4"/>
    <w:rsid w:val="006B1590"/>
    <w:rsid w:val="006B1659"/>
    <w:rsid w:val="006B2356"/>
    <w:rsid w:val="006B25DE"/>
    <w:rsid w:val="006B28D6"/>
    <w:rsid w:val="006B3CFC"/>
    <w:rsid w:val="006B4FDD"/>
    <w:rsid w:val="006B5105"/>
    <w:rsid w:val="006B5380"/>
    <w:rsid w:val="006B54C2"/>
    <w:rsid w:val="006B57D2"/>
    <w:rsid w:val="006B6724"/>
    <w:rsid w:val="006C01F7"/>
    <w:rsid w:val="006C07F3"/>
    <w:rsid w:val="006C1323"/>
    <w:rsid w:val="006C1C3B"/>
    <w:rsid w:val="006C32CA"/>
    <w:rsid w:val="006C431D"/>
    <w:rsid w:val="006C4DA8"/>
    <w:rsid w:val="006C4E43"/>
    <w:rsid w:val="006C542D"/>
    <w:rsid w:val="006C5703"/>
    <w:rsid w:val="006C58C6"/>
    <w:rsid w:val="006C643E"/>
    <w:rsid w:val="006C64BB"/>
    <w:rsid w:val="006C64F1"/>
    <w:rsid w:val="006C6D3B"/>
    <w:rsid w:val="006C7468"/>
    <w:rsid w:val="006C79C5"/>
    <w:rsid w:val="006D0283"/>
    <w:rsid w:val="006D0344"/>
    <w:rsid w:val="006D05D9"/>
    <w:rsid w:val="006D0CFB"/>
    <w:rsid w:val="006D0F14"/>
    <w:rsid w:val="006D2932"/>
    <w:rsid w:val="006D2F63"/>
    <w:rsid w:val="006D3244"/>
    <w:rsid w:val="006D327C"/>
    <w:rsid w:val="006D3671"/>
    <w:rsid w:val="006D3A8E"/>
    <w:rsid w:val="006D3E87"/>
    <w:rsid w:val="006D4176"/>
    <w:rsid w:val="006D4507"/>
    <w:rsid w:val="006D5886"/>
    <w:rsid w:val="006D5C22"/>
    <w:rsid w:val="006D5FA8"/>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798"/>
    <w:rsid w:val="00703936"/>
    <w:rsid w:val="00703CA6"/>
    <w:rsid w:val="00703E92"/>
    <w:rsid w:val="00704156"/>
    <w:rsid w:val="0070419E"/>
    <w:rsid w:val="00704909"/>
    <w:rsid w:val="00704A88"/>
    <w:rsid w:val="007054CE"/>
    <w:rsid w:val="007062A0"/>
    <w:rsid w:val="0070646B"/>
    <w:rsid w:val="00707470"/>
    <w:rsid w:val="00710396"/>
    <w:rsid w:val="00710B46"/>
    <w:rsid w:val="00711690"/>
    <w:rsid w:val="007116B4"/>
    <w:rsid w:val="00711B3A"/>
    <w:rsid w:val="00711D0E"/>
    <w:rsid w:val="0071256E"/>
    <w:rsid w:val="00712E9D"/>
    <w:rsid w:val="007130A2"/>
    <w:rsid w:val="00713185"/>
    <w:rsid w:val="007135CC"/>
    <w:rsid w:val="007139F9"/>
    <w:rsid w:val="0071469C"/>
    <w:rsid w:val="00714EE0"/>
    <w:rsid w:val="00715463"/>
    <w:rsid w:val="00715CA6"/>
    <w:rsid w:val="00715DB3"/>
    <w:rsid w:val="00715E73"/>
    <w:rsid w:val="00715EAB"/>
    <w:rsid w:val="007169B0"/>
    <w:rsid w:val="00716BCC"/>
    <w:rsid w:val="007177E1"/>
    <w:rsid w:val="00717CE4"/>
    <w:rsid w:val="007203CD"/>
    <w:rsid w:val="007205EC"/>
    <w:rsid w:val="00720915"/>
    <w:rsid w:val="00722709"/>
    <w:rsid w:val="0072284C"/>
    <w:rsid w:val="00722C9B"/>
    <w:rsid w:val="00722F37"/>
    <w:rsid w:val="00723665"/>
    <w:rsid w:val="0072429E"/>
    <w:rsid w:val="00724B40"/>
    <w:rsid w:val="00725043"/>
    <w:rsid w:val="00725965"/>
    <w:rsid w:val="00727B83"/>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61D2"/>
    <w:rsid w:val="007463F1"/>
    <w:rsid w:val="00746D4E"/>
    <w:rsid w:val="00747130"/>
    <w:rsid w:val="0074788B"/>
    <w:rsid w:val="00750F09"/>
    <w:rsid w:val="0075107C"/>
    <w:rsid w:val="007518C1"/>
    <w:rsid w:val="00751D19"/>
    <w:rsid w:val="007520B4"/>
    <w:rsid w:val="007528D7"/>
    <w:rsid w:val="00752B48"/>
    <w:rsid w:val="00752CB9"/>
    <w:rsid w:val="0075306E"/>
    <w:rsid w:val="007531BD"/>
    <w:rsid w:val="00754083"/>
    <w:rsid w:val="007561C5"/>
    <w:rsid w:val="00756E08"/>
    <w:rsid w:val="00756E84"/>
    <w:rsid w:val="00760A34"/>
    <w:rsid w:val="00760C2C"/>
    <w:rsid w:val="00761781"/>
    <w:rsid w:val="0076306C"/>
    <w:rsid w:val="00763424"/>
    <w:rsid w:val="007647EA"/>
    <w:rsid w:val="007655D5"/>
    <w:rsid w:val="007656B2"/>
    <w:rsid w:val="00766625"/>
    <w:rsid w:val="007673A1"/>
    <w:rsid w:val="0076794D"/>
    <w:rsid w:val="00771580"/>
    <w:rsid w:val="007719BF"/>
    <w:rsid w:val="00772A24"/>
    <w:rsid w:val="0077495E"/>
    <w:rsid w:val="00774ACD"/>
    <w:rsid w:val="00774B2E"/>
    <w:rsid w:val="00774E8C"/>
    <w:rsid w:val="00775281"/>
    <w:rsid w:val="007763C1"/>
    <w:rsid w:val="00776E0B"/>
    <w:rsid w:val="00777E82"/>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107E"/>
    <w:rsid w:val="00792108"/>
    <w:rsid w:val="007929C9"/>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DA3"/>
    <w:rsid w:val="007A3187"/>
    <w:rsid w:val="007A3286"/>
    <w:rsid w:val="007A3569"/>
    <w:rsid w:val="007A3D56"/>
    <w:rsid w:val="007A3E5E"/>
    <w:rsid w:val="007A4FAA"/>
    <w:rsid w:val="007A555B"/>
    <w:rsid w:val="007A5A92"/>
    <w:rsid w:val="007A5D98"/>
    <w:rsid w:val="007A6023"/>
    <w:rsid w:val="007A6715"/>
    <w:rsid w:val="007A67CA"/>
    <w:rsid w:val="007A79FD"/>
    <w:rsid w:val="007B0104"/>
    <w:rsid w:val="007B0B9D"/>
    <w:rsid w:val="007B0EDE"/>
    <w:rsid w:val="007B14E0"/>
    <w:rsid w:val="007B14F8"/>
    <w:rsid w:val="007B1DC3"/>
    <w:rsid w:val="007B2461"/>
    <w:rsid w:val="007B2682"/>
    <w:rsid w:val="007B26E3"/>
    <w:rsid w:val="007B28E1"/>
    <w:rsid w:val="007B343E"/>
    <w:rsid w:val="007B3740"/>
    <w:rsid w:val="007B4487"/>
    <w:rsid w:val="007B490C"/>
    <w:rsid w:val="007B58E0"/>
    <w:rsid w:val="007B5A43"/>
    <w:rsid w:val="007B709B"/>
    <w:rsid w:val="007B7723"/>
    <w:rsid w:val="007C1343"/>
    <w:rsid w:val="007C1A6D"/>
    <w:rsid w:val="007C279B"/>
    <w:rsid w:val="007C2BCE"/>
    <w:rsid w:val="007C376C"/>
    <w:rsid w:val="007C48ED"/>
    <w:rsid w:val="007C4B09"/>
    <w:rsid w:val="007C4ECE"/>
    <w:rsid w:val="007C508D"/>
    <w:rsid w:val="007C59C5"/>
    <w:rsid w:val="007C5EF1"/>
    <w:rsid w:val="007C725F"/>
    <w:rsid w:val="007C7BF5"/>
    <w:rsid w:val="007D00CA"/>
    <w:rsid w:val="007D00D8"/>
    <w:rsid w:val="007D01BA"/>
    <w:rsid w:val="007D0501"/>
    <w:rsid w:val="007D19B7"/>
    <w:rsid w:val="007D1C93"/>
    <w:rsid w:val="007D2AEB"/>
    <w:rsid w:val="007D2E6B"/>
    <w:rsid w:val="007D39CA"/>
    <w:rsid w:val="007D4923"/>
    <w:rsid w:val="007D5548"/>
    <w:rsid w:val="007D5929"/>
    <w:rsid w:val="007D73F5"/>
    <w:rsid w:val="007D75E5"/>
    <w:rsid w:val="007D773E"/>
    <w:rsid w:val="007D7E8D"/>
    <w:rsid w:val="007E066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32F9"/>
    <w:rsid w:val="007F5060"/>
    <w:rsid w:val="007F5DDD"/>
    <w:rsid w:val="007F6772"/>
    <w:rsid w:val="007F72C0"/>
    <w:rsid w:val="008004B4"/>
    <w:rsid w:val="00800536"/>
    <w:rsid w:val="00800985"/>
    <w:rsid w:val="008010B3"/>
    <w:rsid w:val="00801E2A"/>
    <w:rsid w:val="008029D5"/>
    <w:rsid w:val="0080527D"/>
    <w:rsid w:val="008052A1"/>
    <w:rsid w:val="00805BE8"/>
    <w:rsid w:val="00805CE1"/>
    <w:rsid w:val="0080787A"/>
    <w:rsid w:val="00807D83"/>
    <w:rsid w:val="0081113D"/>
    <w:rsid w:val="00811BBF"/>
    <w:rsid w:val="00812FE1"/>
    <w:rsid w:val="00813D04"/>
    <w:rsid w:val="0081459A"/>
    <w:rsid w:val="0081531A"/>
    <w:rsid w:val="00816078"/>
    <w:rsid w:val="00816508"/>
    <w:rsid w:val="008176E1"/>
    <w:rsid w:val="008177E3"/>
    <w:rsid w:val="008200F9"/>
    <w:rsid w:val="0082199F"/>
    <w:rsid w:val="00821DF9"/>
    <w:rsid w:val="00823AA9"/>
    <w:rsid w:val="00824694"/>
    <w:rsid w:val="00824C9B"/>
    <w:rsid w:val="00825501"/>
    <w:rsid w:val="008255B9"/>
    <w:rsid w:val="00825CD8"/>
    <w:rsid w:val="00826908"/>
    <w:rsid w:val="00826F94"/>
    <w:rsid w:val="00827324"/>
    <w:rsid w:val="00830C49"/>
    <w:rsid w:val="00831B52"/>
    <w:rsid w:val="00832343"/>
    <w:rsid w:val="00835808"/>
    <w:rsid w:val="00835BF8"/>
    <w:rsid w:val="00835CF0"/>
    <w:rsid w:val="0083677F"/>
    <w:rsid w:val="0083724A"/>
    <w:rsid w:val="00837458"/>
    <w:rsid w:val="008379A6"/>
    <w:rsid w:val="00837AAE"/>
    <w:rsid w:val="00837FC9"/>
    <w:rsid w:val="008411B9"/>
    <w:rsid w:val="00842263"/>
    <w:rsid w:val="0084254F"/>
    <w:rsid w:val="008429AD"/>
    <w:rsid w:val="008429DB"/>
    <w:rsid w:val="00842A3A"/>
    <w:rsid w:val="0084381A"/>
    <w:rsid w:val="00846D3F"/>
    <w:rsid w:val="0084709D"/>
    <w:rsid w:val="0084730D"/>
    <w:rsid w:val="008475CE"/>
    <w:rsid w:val="00850C75"/>
    <w:rsid w:val="00850E39"/>
    <w:rsid w:val="00852731"/>
    <w:rsid w:val="0085302B"/>
    <w:rsid w:val="008542E7"/>
    <w:rsid w:val="0085477A"/>
    <w:rsid w:val="00855107"/>
    <w:rsid w:val="00855173"/>
    <w:rsid w:val="008555BB"/>
    <w:rsid w:val="0085573C"/>
    <w:rsid w:val="008557D9"/>
    <w:rsid w:val="008558E2"/>
    <w:rsid w:val="00855BF7"/>
    <w:rsid w:val="00856214"/>
    <w:rsid w:val="00856B27"/>
    <w:rsid w:val="00856D27"/>
    <w:rsid w:val="00860DEB"/>
    <w:rsid w:val="00860E0E"/>
    <w:rsid w:val="0086132A"/>
    <w:rsid w:val="00862089"/>
    <w:rsid w:val="00862A84"/>
    <w:rsid w:val="00863B3D"/>
    <w:rsid w:val="00863D63"/>
    <w:rsid w:val="008650F2"/>
    <w:rsid w:val="00865C6C"/>
    <w:rsid w:val="00866D5B"/>
    <w:rsid w:val="00866FF5"/>
    <w:rsid w:val="008673FB"/>
    <w:rsid w:val="008676DF"/>
    <w:rsid w:val="00867A37"/>
    <w:rsid w:val="00867AD5"/>
    <w:rsid w:val="00871A6D"/>
    <w:rsid w:val="00872878"/>
    <w:rsid w:val="00872C34"/>
    <w:rsid w:val="0087332D"/>
    <w:rsid w:val="00873E1F"/>
    <w:rsid w:val="00874333"/>
    <w:rsid w:val="00874980"/>
    <w:rsid w:val="00874C16"/>
    <w:rsid w:val="00875467"/>
    <w:rsid w:val="00875F62"/>
    <w:rsid w:val="008760F9"/>
    <w:rsid w:val="0087621E"/>
    <w:rsid w:val="00876228"/>
    <w:rsid w:val="0087626A"/>
    <w:rsid w:val="008801BA"/>
    <w:rsid w:val="00880A0B"/>
    <w:rsid w:val="00880A70"/>
    <w:rsid w:val="00881538"/>
    <w:rsid w:val="0088183B"/>
    <w:rsid w:val="008832D2"/>
    <w:rsid w:val="00883688"/>
    <w:rsid w:val="00883F4D"/>
    <w:rsid w:val="00884708"/>
    <w:rsid w:val="00885441"/>
    <w:rsid w:val="008855EC"/>
    <w:rsid w:val="008859A3"/>
    <w:rsid w:val="00885CC5"/>
    <w:rsid w:val="00885F90"/>
    <w:rsid w:val="008863E0"/>
    <w:rsid w:val="00886733"/>
    <w:rsid w:val="00886789"/>
    <w:rsid w:val="00886D1F"/>
    <w:rsid w:val="00887E14"/>
    <w:rsid w:val="00887FFB"/>
    <w:rsid w:val="0089075E"/>
    <w:rsid w:val="00891032"/>
    <w:rsid w:val="0089165A"/>
    <w:rsid w:val="00891DB1"/>
    <w:rsid w:val="00891EE1"/>
    <w:rsid w:val="008925EB"/>
    <w:rsid w:val="00892A3E"/>
    <w:rsid w:val="00893987"/>
    <w:rsid w:val="008942CA"/>
    <w:rsid w:val="00894987"/>
    <w:rsid w:val="00894A9C"/>
    <w:rsid w:val="008963EF"/>
    <w:rsid w:val="00896552"/>
    <w:rsid w:val="0089687B"/>
    <w:rsid w:val="0089688E"/>
    <w:rsid w:val="00896D37"/>
    <w:rsid w:val="00897333"/>
    <w:rsid w:val="00897B0E"/>
    <w:rsid w:val="008A0043"/>
    <w:rsid w:val="008A1FBE"/>
    <w:rsid w:val="008A381A"/>
    <w:rsid w:val="008A3A95"/>
    <w:rsid w:val="008A461C"/>
    <w:rsid w:val="008A4BB2"/>
    <w:rsid w:val="008A4E57"/>
    <w:rsid w:val="008A587B"/>
    <w:rsid w:val="008A729C"/>
    <w:rsid w:val="008A7935"/>
    <w:rsid w:val="008B0250"/>
    <w:rsid w:val="008B035C"/>
    <w:rsid w:val="008B1E5E"/>
    <w:rsid w:val="008B2186"/>
    <w:rsid w:val="008B2AD3"/>
    <w:rsid w:val="008B3194"/>
    <w:rsid w:val="008B385B"/>
    <w:rsid w:val="008B3C10"/>
    <w:rsid w:val="008B415C"/>
    <w:rsid w:val="008B4A8C"/>
    <w:rsid w:val="008B55B6"/>
    <w:rsid w:val="008B5934"/>
    <w:rsid w:val="008B5AE7"/>
    <w:rsid w:val="008B5DBB"/>
    <w:rsid w:val="008B6482"/>
    <w:rsid w:val="008B6596"/>
    <w:rsid w:val="008B6C51"/>
    <w:rsid w:val="008B6D86"/>
    <w:rsid w:val="008B72B2"/>
    <w:rsid w:val="008B7593"/>
    <w:rsid w:val="008C06A1"/>
    <w:rsid w:val="008C0796"/>
    <w:rsid w:val="008C07EE"/>
    <w:rsid w:val="008C0CBF"/>
    <w:rsid w:val="008C0D5B"/>
    <w:rsid w:val="008C0FA4"/>
    <w:rsid w:val="008C1A1B"/>
    <w:rsid w:val="008C1E8B"/>
    <w:rsid w:val="008C20D0"/>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E0D"/>
    <w:rsid w:val="008D4ECC"/>
    <w:rsid w:val="008D58E4"/>
    <w:rsid w:val="008D6651"/>
    <w:rsid w:val="008D6657"/>
    <w:rsid w:val="008D6672"/>
    <w:rsid w:val="008D6F25"/>
    <w:rsid w:val="008D7465"/>
    <w:rsid w:val="008E02C3"/>
    <w:rsid w:val="008E04A5"/>
    <w:rsid w:val="008E08A2"/>
    <w:rsid w:val="008E165D"/>
    <w:rsid w:val="008E1F54"/>
    <w:rsid w:val="008E1F60"/>
    <w:rsid w:val="008E1F8D"/>
    <w:rsid w:val="008E250D"/>
    <w:rsid w:val="008E307E"/>
    <w:rsid w:val="008E39E4"/>
    <w:rsid w:val="008E409D"/>
    <w:rsid w:val="008E49A1"/>
    <w:rsid w:val="008E4E1C"/>
    <w:rsid w:val="008E5047"/>
    <w:rsid w:val="008E5C04"/>
    <w:rsid w:val="008E60F7"/>
    <w:rsid w:val="008E629E"/>
    <w:rsid w:val="008E6A50"/>
    <w:rsid w:val="008E6C82"/>
    <w:rsid w:val="008E6CDC"/>
    <w:rsid w:val="008E7958"/>
    <w:rsid w:val="008E7AF6"/>
    <w:rsid w:val="008F02CF"/>
    <w:rsid w:val="008F0783"/>
    <w:rsid w:val="008F1A7B"/>
    <w:rsid w:val="008F1DD3"/>
    <w:rsid w:val="008F20B3"/>
    <w:rsid w:val="008F27F6"/>
    <w:rsid w:val="008F28E7"/>
    <w:rsid w:val="008F2B51"/>
    <w:rsid w:val="008F386D"/>
    <w:rsid w:val="008F4CEF"/>
    <w:rsid w:val="008F4DD1"/>
    <w:rsid w:val="008F4F30"/>
    <w:rsid w:val="008F53BA"/>
    <w:rsid w:val="008F6056"/>
    <w:rsid w:val="008F63AA"/>
    <w:rsid w:val="008F6577"/>
    <w:rsid w:val="008F6DF6"/>
    <w:rsid w:val="008F77D9"/>
    <w:rsid w:val="008F7986"/>
    <w:rsid w:val="00900337"/>
    <w:rsid w:val="009018C4"/>
    <w:rsid w:val="00902C07"/>
    <w:rsid w:val="00903765"/>
    <w:rsid w:val="009038DA"/>
    <w:rsid w:val="00904977"/>
    <w:rsid w:val="00905804"/>
    <w:rsid w:val="00905F16"/>
    <w:rsid w:val="00905FB1"/>
    <w:rsid w:val="0090699F"/>
    <w:rsid w:val="00906C00"/>
    <w:rsid w:val="009075E3"/>
    <w:rsid w:val="00907B2D"/>
    <w:rsid w:val="009101E2"/>
    <w:rsid w:val="00912EB7"/>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FD0"/>
    <w:rsid w:val="009221DC"/>
    <w:rsid w:val="00922A02"/>
    <w:rsid w:val="00923195"/>
    <w:rsid w:val="0092361E"/>
    <w:rsid w:val="00924514"/>
    <w:rsid w:val="009250E6"/>
    <w:rsid w:val="00925304"/>
    <w:rsid w:val="00926BC0"/>
    <w:rsid w:val="00927316"/>
    <w:rsid w:val="00930AD5"/>
    <w:rsid w:val="0093133D"/>
    <w:rsid w:val="0093155F"/>
    <w:rsid w:val="00931696"/>
    <w:rsid w:val="00931D61"/>
    <w:rsid w:val="0093276D"/>
    <w:rsid w:val="00932D8B"/>
    <w:rsid w:val="00932F56"/>
    <w:rsid w:val="00932FC7"/>
    <w:rsid w:val="009332CB"/>
    <w:rsid w:val="00933D12"/>
    <w:rsid w:val="0093467C"/>
    <w:rsid w:val="00934A4A"/>
    <w:rsid w:val="00935D91"/>
    <w:rsid w:val="00935DC1"/>
    <w:rsid w:val="00935DCC"/>
    <w:rsid w:val="009364EB"/>
    <w:rsid w:val="00936A6B"/>
    <w:rsid w:val="00936E1B"/>
    <w:rsid w:val="00936FF5"/>
    <w:rsid w:val="00937065"/>
    <w:rsid w:val="009376DB"/>
    <w:rsid w:val="00937F91"/>
    <w:rsid w:val="00940285"/>
    <w:rsid w:val="009404A4"/>
    <w:rsid w:val="00940652"/>
    <w:rsid w:val="0094115E"/>
    <w:rsid w:val="009415B0"/>
    <w:rsid w:val="00941819"/>
    <w:rsid w:val="009424C6"/>
    <w:rsid w:val="00942537"/>
    <w:rsid w:val="00943701"/>
    <w:rsid w:val="0094405A"/>
    <w:rsid w:val="00944FE1"/>
    <w:rsid w:val="0094539A"/>
    <w:rsid w:val="009455F0"/>
    <w:rsid w:val="00945A16"/>
    <w:rsid w:val="00945CD2"/>
    <w:rsid w:val="00946361"/>
    <w:rsid w:val="00947E7E"/>
    <w:rsid w:val="00950057"/>
    <w:rsid w:val="0095139A"/>
    <w:rsid w:val="00951627"/>
    <w:rsid w:val="00951CA1"/>
    <w:rsid w:val="00951FA0"/>
    <w:rsid w:val="009537B0"/>
    <w:rsid w:val="00953D40"/>
    <w:rsid w:val="00953E16"/>
    <w:rsid w:val="009542AC"/>
    <w:rsid w:val="009549F1"/>
    <w:rsid w:val="00954E2C"/>
    <w:rsid w:val="00956789"/>
    <w:rsid w:val="009573DD"/>
    <w:rsid w:val="00960AF7"/>
    <w:rsid w:val="00961BB2"/>
    <w:rsid w:val="00961D3C"/>
    <w:rsid w:val="00962108"/>
    <w:rsid w:val="0096283F"/>
    <w:rsid w:val="009629C8"/>
    <w:rsid w:val="009638D6"/>
    <w:rsid w:val="00964DC1"/>
    <w:rsid w:val="00965378"/>
    <w:rsid w:val="00965757"/>
    <w:rsid w:val="00966B01"/>
    <w:rsid w:val="009672C2"/>
    <w:rsid w:val="00967493"/>
    <w:rsid w:val="009710D6"/>
    <w:rsid w:val="0097188B"/>
    <w:rsid w:val="00971B4B"/>
    <w:rsid w:val="00971D7F"/>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6B05"/>
    <w:rsid w:val="00977020"/>
    <w:rsid w:val="00977A8C"/>
    <w:rsid w:val="00980B96"/>
    <w:rsid w:val="0098141C"/>
    <w:rsid w:val="009838AC"/>
    <w:rsid w:val="00983910"/>
    <w:rsid w:val="00983C7C"/>
    <w:rsid w:val="00984832"/>
    <w:rsid w:val="00984929"/>
    <w:rsid w:val="009857F4"/>
    <w:rsid w:val="0098653B"/>
    <w:rsid w:val="00986659"/>
    <w:rsid w:val="0098765F"/>
    <w:rsid w:val="009908DB"/>
    <w:rsid w:val="00991018"/>
    <w:rsid w:val="00991C70"/>
    <w:rsid w:val="00992301"/>
    <w:rsid w:val="00992355"/>
    <w:rsid w:val="00992548"/>
    <w:rsid w:val="00992F7D"/>
    <w:rsid w:val="0099328C"/>
    <w:rsid w:val="009932AC"/>
    <w:rsid w:val="00993764"/>
    <w:rsid w:val="00993B44"/>
    <w:rsid w:val="0099408F"/>
    <w:rsid w:val="00994351"/>
    <w:rsid w:val="009943F2"/>
    <w:rsid w:val="00994802"/>
    <w:rsid w:val="00994D1D"/>
    <w:rsid w:val="00995DE8"/>
    <w:rsid w:val="00996002"/>
    <w:rsid w:val="009960AC"/>
    <w:rsid w:val="0099642D"/>
    <w:rsid w:val="0099667E"/>
    <w:rsid w:val="0099686E"/>
    <w:rsid w:val="00996A8F"/>
    <w:rsid w:val="009A092A"/>
    <w:rsid w:val="009A0E95"/>
    <w:rsid w:val="009A0FC2"/>
    <w:rsid w:val="009A1218"/>
    <w:rsid w:val="009A1DBF"/>
    <w:rsid w:val="009A2458"/>
    <w:rsid w:val="009A2692"/>
    <w:rsid w:val="009A35EE"/>
    <w:rsid w:val="009A500E"/>
    <w:rsid w:val="009A5B1E"/>
    <w:rsid w:val="009A5CF3"/>
    <w:rsid w:val="009A62FF"/>
    <w:rsid w:val="009A6498"/>
    <w:rsid w:val="009A68E6"/>
    <w:rsid w:val="009A7598"/>
    <w:rsid w:val="009A7AA4"/>
    <w:rsid w:val="009A7D24"/>
    <w:rsid w:val="009B1DF8"/>
    <w:rsid w:val="009B3D20"/>
    <w:rsid w:val="009B3F6A"/>
    <w:rsid w:val="009B496E"/>
    <w:rsid w:val="009B4A83"/>
    <w:rsid w:val="009B5308"/>
    <w:rsid w:val="009B5418"/>
    <w:rsid w:val="009B5B5B"/>
    <w:rsid w:val="009B5D6B"/>
    <w:rsid w:val="009B6B86"/>
    <w:rsid w:val="009B778C"/>
    <w:rsid w:val="009C0727"/>
    <w:rsid w:val="009C131B"/>
    <w:rsid w:val="009C15F9"/>
    <w:rsid w:val="009C33BE"/>
    <w:rsid w:val="009C3C80"/>
    <w:rsid w:val="009C3D1A"/>
    <w:rsid w:val="009C3E57"/>
    <w:rsid w:val="009C41A4"/>
    <w:rsid w:val="009C4392"/>
    <w:rsid w:val="009C443D"/>
    <w:rsid w:val="009C46F4"/>
    <w:rsid w:val="009C492F"/>
    <w:rsid w:val="009C4B00"/>
    <w:rsid w:val="009C4D9A"/>
    <w:rsid w:val="009C5480"/>
    <w:rsid w:val="009C5AFD"/>
    <w:rsid w:val="009C5C63"/>
    <w:rsid w:val="009C5D75"/>
    <w:rsid w:val="009C6270"/>
    <w:rsid w:val="009C6334"/>
    <w:rsid w:val="009C6CE3"/>
    <w:rsid w:val="009C7894"/>
    <w:rsid w:val="009C7BBA"/>
    <w:rsid w:val="009C7C8A"/>
    <w:rsid w:val="009C7EE4"/>
    <w:rsid w:val="009D0643"/>
    <w:rsid w:val="009D2FF2"/>
    <w:rsid w:val="009D3226"/>
    <w:rsid w:val="009D32B8"/>
    <w:rsid w:val="009D3385"/>
    <w:rsid w:val="009D37A0"/>
    <w:rsid w:val="009D3BFE"/>
    <w:rsid w:val="009D4044"/>
    <w:rsid w:val="009D4088"/>
    <w:rsid w:val="009D4AD4"/>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5727"/>
    <w:rsid w:val="009F59AA"/>
    <w:rsid w:val="009F60BA"/>
    <w:rsid w:val="009F68DE"/>
    <w:rsid w:val="009F6AE0"/>
    <w:rsid w:val="009F7CCE"/>
    <w:rsid w:val="00A022DE"/>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570A"/>
    <w:rsid w:val="00A15B6B"/>
    <w:rsid w:val="00A20B87"/>
    <w:rsid w:val="00A211B4"/>
    <w:rsid w:val="00A23281"/>
    <w:rsid w:val="00A23BFB"/>
    <w:rsid w:val="00A31188"/>
    <w:rsid w:val="00A3136C"/>
    <w:rsid w:val="00A313D3"/>
    <w:rsid w:val="00A31AA5"/>
    <w:rsid w:val="00A3212A"/>
    <w:rsid w:val="00A3301C"/>
    <w:rsid w:val="00A336D6"/>
    <w:rsid w:val="00A33D5B"/>
    <w:rsid w:val="00A33DDF"/>
    <w:rsid w:val="00A3422E"/>
    <w:rsid w:val="00A34547"/>
    <w:rsid w:val="00A35BBC"/>
    <w:rsid w:val="00A362B8"/>
    <w:rsid w:val="00A36A2E"/>
    <w:rsid w:val="00A371FD"/>
    <w:rsid w:val="00A374D5"/>
    <w:rsid w:val="00A37579"/>
    <w:rsid w:val="00A376B7"/>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CCE"/>
    <w:rsid w:val="00A469E7"/>
    <w:rsid w:val="00A46D44"/>
    <w:rsid w:val="00A46FD3"/>
    <w:rsid w:val="00A505DB"/>
    <w:rsid w:val="00A515C1"/>
    <w:rsid w:val="00A519F2"/>
    <w:rsid w:val="00A51E54"/>
    <w:rsid w:val="00A52D79"/>
    <w:rsid w:val="00A53169"/>
    <w:rsid w:val="00A53957"/>
    <w:rsid w:val="00A54205"/>
    <w:rsid w:val="00A546DE"/>
    <w:rsid w:val="00A5472D"/>
    <w:rsid w:val="00A54D9B"/>
    <w:rsid w:val="00A55160"/>
    <w:rsid w:val="00A56452"/>
    <w:rsid w:val="00A56DF0"/>
    <w:rsid w:val="00A573F8"/>
    <w:rsid w:val="00A57B56"/>
    <w:rsid w:val="00A604A4"/>
    <w:rsid w:val="00A61B7D"/>
    <w:rsid w:val="00A6218E"/>
    <w:rsid w:val="00A62934"/>
    <w:rsid w:val="00A63377"/>
    <w:rsid w:val="00A63F35"/>
    <w:rsid w:val="00A651F0"/>
    <w:rsid w:val="00A65864"/>
    <w:rsid w:val="00A6605B"/>
    <w:rsid w:val="00A6646F"/>
    <w:rsid w:val="00A66697"/>
    <w:rsid w:val="00A66ADC"/>
    <w:rsid w:val="00A67806"/>
    <w:rsid w:val="00A678ED"/>
    <w:rsid w:val="00A67CDA"/>
    <w:rsid w:val="00A70986"/>
    <w:rsid w:val="00A71162"/>
    <w:rsid w:val="00A7147D"/>
    <w:rsid w:val="00A72495"/>
    <w:rsid w:val="00A72669"/>
    <w:rsid w:val="00A75084"/>
    <w:rsid w:val="00A7515F"/>
    <w:rsid w:val="00A75BE8"/>
    <w:rsid w:val="00A760A1"/>
    <w:rsid w:val="00A76338"/>
    <w:rsid w:val="00A76C5D"/>
    <w:rsid w:val="00A77B1A"/>
    <w:rsid w:val="00A8065A"/>
    <w:rsid w:val="00A80E34"/>
    <w:rsid w:val="00A80FF0"/>
    <w:rsid w:val="00A81B15"/>
    <w:rsid w:val="00A81F47"/>
    <w:rsid w:val="00A8270F"/>
    <w:rsid w:val="00A82D22"/>
    <w:rsid w:val="00A82E7C"/>
    <w:rsid w:val="00A837FF"/>
    <w:rsid w:val="00A83923"/>
    <w:rsid w:val="00A83D75"/>
    <w:rsid w:val="00A84810"/>
    <w:rsid w:val="00A848AB"/>
    <w:rsid w:val="00A84DC8"/>
    <w:rsid w:val="00A854FD"/>
    <w:rsid w:val="00A85C4A"/>
    <w:rsid w:val="00A85DBC"/>
    <w:rsid w:val="00A864D3"/>
    <w:rsid w:val="00A875D1"/>
    <w:rsid w:val="00A876C0"/>
    <w:rsid w:val="00A87CF8"/>
    <w:rsid w:val="00A87FEB"/>
    <w:rsid w:val="00A900AE"/>
    <w:rsid w:val="00A90F71"/>
    <w:rsid w:val="00A91439"/>
    <w:rsid w:val="00A916DA"/>
    <w:rsid w:val="00A91782"/>
    <w:rsid w:val="00A9234F"/>
    <w:rsid w:val="00A9271D"/>
    <w:rsid w:val="00A93CEA"/>
    <w:rsid w:val="00A93F9F"/>
    <w:rsid w:val="00A9420E"/>
    <w:rsid w:val="00A9445B"/>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519"/>
    <w:rsid w:val="00AA572F"/>
    <w:rsid w:val="00AA643A"/>
    <w:rsid w:val="00AA7E41"/>
    <w:rsid w:val="00AB021D"/>
    <w:rsid w:val="00AB0C57"/>
    <w:rsid w:val="00AB1195"/>
    <w:rsid w:val="00AB2CEE"/>
    <w:rsid w:val="00AB3590"/>
    <w:rsid w:val="00AB4182"/>
    <w:rsid w:val="00AB4DCC"/>
    <w:rsid w:val="00AB5211"/>
    <w:rsid w:val="00AB5222"/>
    <w:rsid w:val="00AB56C9"/>
    <w:rsid w:val="00AB6223"/>
    <w:rsid w:val="00AB63DB"/>
    <w:rsid w:val="00AB7E4D"/>
    <w:rsid w:val="00AC1A76"/>
    <w:rsid w:val="00AC1FD2"/>
    <w:rsid w:val="00AC27DB"/>
    <w:rsid w:val="00AC2C71"/>
    <w:rsid w:val="00AC4F7E"/>
    <w:rsid w:val="00AC512D"/>
    <w:rsid w:val="00AC553D"/>
    <w:rsid w:val="00AC6758"/>
    <w:rsid w:val="00AC6A95"/>
    <w:rsid w:val="00AC6CD0"/>
    <w:rsid w:val="00AC6D6B"/>
    <w:rsid w:val="00AC6FD8"/>
    <w:rsid w:val="00AD0990"/>
    <w:rsid w:val="00AD0BB7"/>
    <w:rsid w:val="00AD1096"/>
    <w:rsid w:val="00AD1328"/>
    <w:rsid w:val="00AD1535"/>
    <w:rsid w:val="00AD27F1"/>
    <w:rsid w:val="00AD34B3"/>
    <w:rsid w:val="00AD3BA9"/>
    <w:rsid w:val="00AD419F"/>
    <w:rsid w:val="00AD4380"/>
    <w:rsid w:val="00AD4571"/>
    <w:rsid w:val="00AD4DE6"/>
    <w:rsid w:val="00AD655B"/>
    <w:rsid w:val="00AD7277"/>
    <w:rsid w:val="00AD7736"/>
    <w:rsid w:val="00AE08AF"/>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B9F"/>
    <w:rsid w:val="00AF1E5D"/>
    <w:rsid w:val="00AF2FCA"/>
    <w:rsid w:val="00AF39D8"/>
    <w:rsid w:val="00AF486E"/>
    <w:rsid w:val="00AF490A"/>
    <w:rsid w:val="00AF4AB2"/>
    <w:rsid w:val="00AF4D8B"/>
    <w:rsid w:val="00AF5752"/>
    <w:rsid w:val="00AF6213"/>
    <w:rsid w:val="00AF6281"/>
    <w:rsid w:val="00AF6918"/>
    <w:rsid w:val="00AF733F"/>
    <w:rsid w:val="00AF7EA3"/>
    <w:rsid w:val="00B004DD"/>
    <w:rsid w:val="00B0122E"/>
    <w:rsid w:val="00B0126F"/>
    <w:rsid w:val="00B0132D"/>
    <w:rsid w:val="00B015B0"/>
    <w:rsid w:val="00B016BE"/>
    <w:rsid w:val="00B02CBA"/>
    <w:rsid w:val="00B048EA"/>
    <w:rsid w:val="00B04EA9"/>
    <w:rsid w:val="00B0575B"/>
    <w:rsid w:val="00B0582D"/>
    <w:rsid w:val="00B05F66"/>
    <w:rsid w:val="00B062D4"/>
    <w:rsid w:val="00B0679B"/>
    <w:rsid w:val="00B067CA"/>
    <w:rsid w:val="00B06942"/>
    <w:rsid w:val="00B06ACF"/>
    <w:rsid w:val="00B07A7F"/>
    <w:rsid w:val="00B07D36"/>
    <w:rsid w:val="00B109BA"/>
    <w:rsid w:val="00B10ACD"/>
    <w:rsid w:val="00B10C1A"/>
    <w:rsid w:val="00B10E6A"/>
    <w:rsid w:val="00B12283"/>
    <w:rsid w:val="00B127A4"/>
    <w:rsid w:val="00B12B26"/>
    <w:rsid w:val="00B13988"/>
    <w:rsid w:val="00B13A34"/>
    <w:rsid w:val="00B1478C"/>
    <w:rsid w:val="00B14CBF"/>
    <w:rsid w:val="00B15348"/>
    <w:rsid w:val="00B15AEF"/>
    <w:rsid w:val="00B163F8"/>
    <w:rsid w:val="00B16ED2"/>
    <w:rsid w:val="00B17FF5"/>
    <w:rsid w:val="00B2067B"/>
    <w:rsid w:val="00B20F97"/>
    <w:rsid w:val="00B21F75"/>
    <w:rsid w:val="00B22557"/>
    <w:rsid w:val="00B2387B"/>
    <w:rsid w:val="00B23B26"/>
    <w:rsid w:val="00B23EEA"/>
    <w:rsid w:val="00B24024"/>
    <w:rsid w:val="00B24140"/>
    <w:rsid w:val="00B2445E"/>
    <w:rsid w:val="00B246CA"/>
    <w:rsid w:val="00B2472D"/>
    <w:rsid w:val="00B24CA0"/>
    <w:rsid w:val="00B24D3E"/>
    <w:rsid w:val="00B24DE7"/>
    <w:rsid w:val="00B2549F"/>
    <w:rsid w:val="00B25D8D"/>
    <w:rsid w:val="00B26149"/>
    <w:rsid w:val="00B2670B"/>
    <w:rsid w:val="00B27FB7"/>
    <w:rsid w:val="00B30473"/>
    <w:rsid w:val="00B308F2"/>
    <w:rsid w:val="00B30AF4"/>
    <w:rsid w:val="00B3152C"/>
    <w:rsid w:val="00B323C6"/>
    <w:rsid w:val="00B32718"/>
    <w:rsid w:val="00B3278A"/>
    <w:rsid w:val="00B32819"/>
    <w:rsid w:val="00B3321A"/>
    <w:rsid w:val="00B3363D"/>
    <w:rsid w:val="00B3640A"/>
    <w:rsid w:val="00B366C1"/>
    <w:rsid w:val="00B36D5F"/>
    <w:rsid w:val="00B4108D"/>
    <w:rsid w:val="00B410F8"/>
    <w:rsid w:val="00B42047"/>
    <w:rsid w:val="00B420A4"/>
    <w:rsid w:val="00B42B4C"/>
    <w:rsid w:val="00B43141"/>
    <w:rsid w:val="00B43831"/>
    <w:rsid w:val="00B43AE0"/>
    <w:rsid w:val="00B44031"/>
    <w:rsid w:val="00B45284"/>
    <w:rsid w:val="00B453EE"/>
    <w:rsid w:val="00B46879"/>
    <w:rsid w:val="00B46AC3"/>
    <w:rsid w:val="00B47B0D"/>
    <w:rsid w:val="00B47BC8"/>
    <w:rsid w:val="00B50932"/>
    <w:rsid w:val="00B51117"/>
    <w:rsid w:val="00B51CA4"/>
    <w:rsid w:val="00B52862"/>
    <w:rsid w:val="00B53B46"/>
    <w:rsid w:val="00B5443B"/>
    <w:rsid w:val="00B564B2"/>
    <w:rsid w:val="00B56A75"/>
    <w:rsid w:val="00B57265"/>
    <w:rsid w:val="00B576B5"/>
    <w:rsid w:val="00B577DC"/>
    <w:rsid w:val="00B57BD9"/>
    <w:rsid w:val="00B57DDC"/>
    <w:rsid w:val="00B624A2"/>
    <w:rsid w:val="00B633AE"/>
    <w:rsid w:val="00B6378D"/>
    <w:rsid w:val="00B63D16"/>
    <w:rsid w:val="00B63D60"/>
    <w:rsid w:val="00B6496E"/>
    <w:rsid w:val="00B64A40"/>
    <w:rsid w:val="00B64D5B"/>
    <w:rsid w:val="00B6624C"/>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531D"/>
    <w:rsid w:val="00B75525"/>
    <w:rsid w:val="00B767E2"/>
    <w:rsid w:val="00B775B9"/>
    <w:rsid w:val="00B800ED"/>
    <w:rsid w:val="00B800F9"/>
    <w:rsid w:val="00B80283"/>
    <w:rsid w:val="00B80595"/>
    <w:rsid w:val="00B8095F"/>
    <w:rsid w:val="00B80B0C"/>
    <w:rsid w:val="00B80B11"/>
    <w:rsid w:val="00B8111F"/>
    <w:rsid w:val="00B81562"/>
    <w:rsid w:val="00B819B1"/>
    <w:rsid w:val="00B82507"/>
    <w:rsid w:val="00B82A6D"/>
    <w:rsid w:val="00B82EB6"/>
    <w:rsid w:val="00B831AE"/>
    <w:rsid w:val="00B8446C"/>
    <w:rsid w:val="00B84E73"/>
    <w:rsid w:val="00B854C3"/>
    <w:rsid w:val="00B856BE"/>
    <w:rsid w:val="00B86209"/>
    <w:rsid w:val="00B86220"/>
    <w:rsid w:val="00B86AA0"/>
    <w:rsid w:val="00B86EE2"/>
    <w:rsid w:val="00B87569"/>
    <w:rsid w:val="00B87725"/>
    <w:rsid w:val="00B87D22"/>
    <w:rsid w:val="00B9008C"/>
    <w:rsid w:val="00B902E8"/>
    <w:rsid w:val="00B907C7"/>
    <w:rsid w:val="00B90C27"/>
    <w:rsid w:val="00B90DA7"/>
    <w:rsid w:val="00B91166"/>
    <w:rsid w:val="00B918AA"/>
    <w:rsid w:val="00B92E92"/>
    <w:rsid w:val="00B937E7"/>
    <w:rsid w:val="00B94ED8"/>
    <w:rsid w:val="00B96060"/>
    <w:rsid w:val="00B96402"/>
    <w:rsid w:val="00B968AE"/>
    <w:rsid w:val="00B96DFF"/>
    <w:rsid w:val="00B974BD"/>
    <w:rsid w:val="00B9778B"/>
    <w:rsid w:val="00B9798D"/>
    <w:rsid w:val="00B97F54"/>
    <w:rsid w:val="00BA0512"/>
    <w:rsid w:val="00BA0FBE"/>
    <w:rsid w:val="00BA12DB"/>
    <w:rsid w:val="00BA22F9"/>
    <w:rsid w:val="00BA230C"/>
    <w:rsid w:val="00BA259A"/>
    <w:rsid w:val="00BA259C"/>
    <w:rsid w:val="00BA29D3"/>
    <w:rsid w:val="00BA2FE9"/>
    <w:rsid w:val="00BA2FF4"/>
    <w:rsid w:val="00BA307F"/>
    <w:rsid w:val="00BA30BA"/>
    <w:rsid w:val="00BA43B5"/>
    <w:rsid w:val="00BA5280"/>
    <w:rsid w:val="00BA5797"/>
    <w:rsid w:val="00BA597D"/>
    <w:rsid w:val="00BA7F3D"/>
    <w:rsid w:val="00BB054E"/>
    <w:rsid w:val="00BB05D0"/>
    <w:rsid w:val="00BB0BE9"/>
    <w:rsid w:val="00BB10D1"/>
    <w:rsid w:val="00BB14F1"/>
    <w:rsid w:val="00BB1545"/>
    <w:rsid w:val="00BB2330"/>
    <w:rsid w:val="00BB23F5"/>
    <w:rsid w:val="00BB3442"/>
    <w:rsid w:val="00BB37D0"/>
    <w:rsid w:val="00BB3A5C"/>
    <w:rsid w:val="00BB4861"/>
    <w:rsid w:val="00BB4940"/>
    <w:rsid w:val="00BB572E"/>
    <w:rsid w:val="00BB58D9"/>
    <w:rsid w:val="00BB5FE0"/>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896"/>
    <w:rsid w:val="00BC6B8F"/>
    <w:rsid w:val="00BC743F"/>
    <w:rsid w:val="00BC7795"/>
    <w:rsid w:val="00BD0609"/>
    <w:rsid w:val="00BD1035"/>
    <w:rsid w:val="00BD1240"/>
    <w:rsid w:val="00BD18A9"/>
    <w:rsid w:val="00BD1AFC"/>
    <w:rsid w:val="00BD205E"/>
    <w:rsid w:val="00BD2464"/>
    <w:rsid w:val="00BD2542"/>
    <w:rsid w:val="00BD28BF"/>
    <w:rsid w:val="00BD34FB"/>
    <w:rsid w:val="00BD3520"/>
    <w:rsid w:val="00BD39A1"/>
    <w:rsid w:val="00BD4760"/>
    <w:rsid w:val="00BD51E4"/>
    <w:rsid w:val="00BD5798"/>
    <w:rsid w:val="00BD5D65"/>
    <w:rsid w:val="00BD6404"/>
    <w:rsid w:val="00BD7545"/>
    <w:rsid w:val="00BD7C0F"/>
    <w:rsid w:val="00BD7EE6"/>
    <w:rsid w:val="00BE0194"/>
    <w:rsid w:val="00BE025A"/>
    <w:rsid w:val="00BE04A2"/>
    <w:rsid w:val="00BE08D3"/>
    <w:rsid w:val="00BE091D"/>
    <w:rsid w:val="00BE1586"/>
    <w:rsid w:val="00BE3359"/>
    <w:rsid w:val="00BE33AE"/>
    <w:rsid w:val="00BE354D"/>
    <w:rsid w:val="00BE365E"/>
    <w:rsid w:val="00BE42EA"/>
    <w:rsid w:val="00BE44C3"/>
    <w:rsid w:val="00BE4CF9"/>
    <w:rsid w:val="00BE4E3E"/>
    <w:rsid w:val="00BE545B"/>
    <w:rsid w:val="00BE66B0"/>
    <w:rsid w:val="00BE6D55"/>
    <w:rsid w:val="00BE7938"/>
    <w:rsid w:val="00BF046F"/>
    <w:rsid w:val="00BF176D"/>
    <w:rsid w:val="00BF1AE0"/>
    <w:rsid w:val="00BF1B7E"/>
    <w:rsid w:val="00BF250E"/>
    <w:rsid w:val="00BF297E"/>
    <w:rsid w:val="00BF3FF1"/>
    <w:rsid w:val="00BF45FD"/>
    <w:rsid w:val="00BF48F7"/>
    <w:rsid w:val="00BF4FA1"/>
    <w:rsid w:val="00BF518A"/>
    <w:rsid w:val="00BF52DC"/>
    <w:rsid w:val="00BF5CD1"/>
    <w:rsid w:val="00BF5F66"/>
    <w:rsid w:val="00BF6625"/>
    <w:rsid w:val="00C01C05"/>
    <w:rsid w:val="00C01D50"/>
    <w:rsid w:val="00C01E41"/>
    <w:rsid w:val="00C0241D"/>
    <w:rsid w:val="00C02E74"/>
    <w:rsid w:val="00C04E29"/>
    <w:rsid w:val="00C056DC"/>
    <w:rsid w:val="00C071B4"/>
    <w:rsid w:val="00C1050E"/>
    <w:rsid w:val="00C10596"/>
    <w:rsid w:val="00C11171"/>
    <w:rsid w:val="00C11472"/>
    <w:rsid w:val="00C11635"/>
    <w:rsid w:val="00C119B2"/>
    <w:rsid w:val="00C1329B"/>
    <w:rsid w:val="00C1572F"/>
    <w:rsid w:val="00C217C5"/>
    <w:rsid w:val="00C21D4C"/>
    <w:rsid w:val="00C2354A"/>
    <w:rsid w:val="00C237B4"/>
    <w:rsid w:val="00C23D45"/>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A2D"/>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2408"/>
    <w:rsid w:val="00C436C1"/>
    <w:rsid w:val="00C43725"/>
    <w:rsid w:val="00C43BA1"/>
    <w:rsid w:val="00C43CC4"/>
    <w:rsid w:val="00C43D6D"/>
    <w:rsid w:val="00C43DAB"/>
    <w:rsid w:val="00C4485E"/>
    <w:rsid w:val="00C4494B"/>
    <w:rsid w:val="00C4588A"/>
    <w:rsid w:val="00C458B7"/>
    <w:rsid w:val="00C4629A"/>
    <w:rsid w:val="00C46579"/>
    <w:rsid w:val="00C47854"/>
    <w:rsid w:val="00C47D61"/>
    <w:rsid w:val="00C47F08"/>
    <w:rsid w:val="00C47FEE"/>
    <w:rsid w:val="00C514A6"/>
    <w:rsid w:val="00C51736"/>
    <w:rsid w:val="00C5320E"/>
    <w:rsid w:val="00C5367A"/>
    <w:rsid w:val="00C53E61"/>
    <w:rsid w:val="00C555ED"/>
    <w:rsid w:val="00C55F84"/>
    <w:rsid w:val="00C56588"/>
    <w:rsid w:val="00C569ED"/>
    <w:rsid w:val="00C56D74"/>
    <w:rsid w:val="00C5715C"/>
    <w:rsid w:val="00C5739F"/>
    <w:rsid w:val="00C57CF0"/>
    <w:rsid w:val="00C57E31"/>
    <w:rsid w:val="00C57F61"/>
    <w:rsid w:val="00C60CBA"/>
    <w:rsid w:val="00C61563"/>
    <w:rsid w:val="00C62FC0"/>
    <w:rsid w:val="00C63362"/>
    <w:rsid w:val="00C63557"/>
    <w:rsid w:val="00C643D8"/>
    <w:rsid w:val="00C643E5"/>
    <w:rsid w:val="00C649BD"/>
    <w:rsid w:val="00C650F3"/>
    <w:rsid w:val="00C65891"/>
    <w:rsid w:val="00C66AC9"/>
    <w:rsid w:val="00C67569"/>
    <w:rsid w:val="00C7189F"/>
    <w:rsid w:val="00C724D3"/>
    <w:rsid w:val="00C72E7C"/>
    <w:rsid w:val="00C7417E"/>
    <w:rsid w:val="00C74557"/>
    <w:rsid w:val="00C75895"/>
    <w:rsid w:val="00C76C61"/>
    <w:rsid w:val="00C77561"/>
    <w:rsid w:val="00C77DD9"/>
    <w:rsid w:val="00C807A1"/>
    <w:rsid w:val="00C8103F"/>
    <w:rsid w:val="00C81CA5"/>
    <w:rsid w:val="00C839C6"/>
    <w:rsid w:val="00C83BE6"/>
    <w:rsid w:val="00C83CA7"/>
    <w:rsid w:val="00C8507F"/>
    <w:rsid w:val="00C85354"/>
    <w:rsid w:val="00C864F3"/>
    <w:rsid w:val="00C86ABA"/>
    <w:rsid w:val="00C87926"/>
    <w:rsid w:val="00C87BA2"/>
    <w:rsid w:val="00C902F2"/>
    <w:rsid w:val="00C90612"/>
    <w:rsid w:val="00C906D2"/>
    <w:rsid w:val="00C90753"/>
    <w:rsid w:val="00C909DB"/>
    <w:rsid w:val="00C9134D"/>
    <w:rsid w:val="00C92803"/>
    <w:rsid w:val="00C92E1F"/>
    <w:rsid w:val="00C930D8"/>
    <w:rsid w:val="00C93478"/>
    <w:rsid w:val="00C934F1"/>
    <w:rsid w:val="00C937EB"/>
    <w:rsid w:val="00C943F3"/>
    <w:rsid w:val="00C94712"/>
    <w:rsid w:val="00C958BF"/>
    <w:rsid w:val="00C95C04"/>
    <w:rsid w:val="00C95C49"/>
    <w:rsid w:val="00C95E1C"/>
    <w:rsid w:val="00C96B6B"/>
    <w:rsid w:val="00C96F7A"/>
    <w:rsid w:val="00C974A2"/>
    <w:rsid w:val="00CA08C6"/>
    <w:rsid w:val="00CA0A77"/>
    <w:rsid w:val="00CA2729"/>
    <w:rsid w:val="00CA2C67"/>
    <w:rsid w:val="00CA3057"/>
    <w:rsid w:val="00CA3D85"/>
    <w:rsid w:val="00CA3F36"/>
    <w:rsid w:val="00CA40F2"/>
    <w:rsid w:val="00CA45F8"/>
    <w:rsid w:val="00CA5A38"/>
    <w:rsid w:val="00CA64BD"/>
    <w:rsid w:val="00CA6832"/>
    <w:rsid w:val="00CA6EB5"/>
    <w:rsid w:val="00CA7445"/>
    <w:rsid w:val="00CB0305"/>
    <w:rsid w:val="00CB0897"/>
    <w:rsid w:val="00CB14B0"/>
    <w:rsid w:val="00CB213E"/>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199C"/>
    <w:rsid w:val="00CC23FB"/>
    <w:rsid w:val="00CC25B4"/>
    <w:rsid w:val="00CC2923"/>
    <w:rsid w:val="00CC2DAC"/>
    <w:rsid w:val="00CC4364"/>
    <w:rsid w:val="00CC4C4E"/>
    <w:rsid w:val="00CC5F88"/>
    <w:rsid w:val="00CC69C8"/>
    <w:rsid w:val="00CC77A2"/>
    <w:rsid w:val="00CD007E"/>
    <w:rsid w:val="00CD0213"/>
    <w:rsid w:val="00CD04EB"/>
    <w:rsid w:val="00CD0681"/>
    <w:rsid w:val="00CD0D4B"/>
    <w:rsid w:val="00CD1615"/>
    <w:rsid w:val="00CD17C6"/>
    <w:rsid w:val="00CD1C82"/>
    <w:rsid w:val="00CD1F62"/>
    <w:rsid w:val="00CD2673"/>
    <w:rsid w:val="00CD307E"/>
    <w:rsid w:val="00CD359F"/>
    <w:rsid w:val="00CD35EA"/>
    <w:rsid w:val="00CD4208"/>
    <w:rsid w:val="00CD5457"/>
    <w:rsid w:val="00CD629F"/>
    <w:rsid w:val="00CD632F"/>
    <w:rsid w:val="00CD67A6"/>
    <w:rsid w:val="00CD6A1B"/>
    <w:rsid w:val="00CD6E6B"/>
    <w:rsid w:val="00CD6FAA"/>
    <w:rsid w:val="00CD7C3C"/>
    <w:rsid w:val="00CE0A7F"/>
    <w:rsid w:val="00CE1643"/>
    <w:rsid w:val="00CE1718"/>
    <w:rsid w:val="00CE224E"/>
    <w:rsid w:val="00CE230B"/>
    <w:rsid w:val="00CE2423"/>
    <w:rsid w:val="00CE31E8"/>
    <w:rsid w:val="00CE3455"/>
    <w:rsid w:val="00CE35DE"/>
    <w:rsid w:val="00CE3CDB"/>
    <w:rsid w:val="00CE3F06"/>
    <w:rsid w:val="00CE4AB5"/>
    <w:rsid w:val="00CE72FC"/>
    <w:rsid w:val="00CE7301"/>
    <w:rsid w:val="00CE76F3"/>
    <w:rsid w:val="00CE7C99"/>
    <w:rsid w:val="00CE7E2F"/>
    <w:rsid w:val="00CF0126"/>
    <w:rsid w:val="00CF1D2C"/>
    <w:rsid w:val="00CF213C"/>
    <w:rsid w:val="00CF23F6"/>
    <w:rsid w:val="00CF2D70"/>
    <w:rsid w:val="00CF4156"/>
    <w:rsid w:val="00CF4CAB"/>
    <w:rsid w:val="00CF5211"/>
    <w:rsid w:val="00CF5F24"/>
    <w:rsid w:val="00CF6292"/>
    <w:rsid w:val="00CF641C"/>
    <w:rsid w:val="00CF65FB"/>
    <w:rsid w:val="00CF666D"/>
    <w:rsid w:val="00D00018"/>
    <w:rsid w:val="00D000F2"/>
    <w:rsid w:val="00D001D2"/>
    <w:rsid w:val="00D0036C"/>
    <w:rsid w:val="00D013FD"/>
    <w:rsid w:val="00D02683"/>
    <w:rsid w:val="00D03D00"/>
    <w:rsid w:val="00D04575"/>
    <w:rsid w:val="00D05894"/>
    <w:rsid w:val="00D059A9"/>
    <w:rsid w:val="00D05A7E"/>
    <w:rsid w:val="00D05C30"/>
    <w:rsid w:val="00D06243"/>
    <w:rsid w:val="00D06426"/>
    <w:rsid w:val="00D06642"/>
    <w:rsid w:val="00D06CE4"/>
    <w:rsid w:val="00D0770B"/>
    <w:rsid w:val="00D07C02"/>
    <w:rsid w:val="00D07EFD"/>
    <w:rsid w:val="00D10052"/>
    <w:rsid w:val="00D102F0"/>
    <w:rsid w:val="00D1062B"/>
    <w:rsid w:val="00D10737"/>
    <w:rsid w:val="00D11359"/>
    <w:rsid w:val="00D11914"/>
    <w:rsid w:val="00D125A5"/>
    <w:rsid w:val="00D12D64"/>
    <w:rsid w:val="00D13115"/>
    <w:rsid w:val="00D13547"/>
    <w:rsid w:val="00D14440"/>
    <w:rsid w:val="00D1456A"/>
    <w:rsid w:val="00D15080"/>
    <w:rsid w:val="00D15994"/>
    <w:rsid w:val="00D15AAF"/>
    <w:rsid w:val="00D15CEB"/>
    <w:rsid w:val="00D15D3C"/>
    <w:rsid w:val="00D16CCF"/>
    <w:rsid w:val="00D17546"/>
    <w:rsid w:val="00D176C7"/>
    <w:rsid w:val="00D20521"/>
    <w:rsid w:val="00D20E73"/>
    <w:rsid w:val="00D2195E"/>
    <w:rsid w:val="00D21C1E"/>
    <w:rsid w:val="00D22ABD"/>
    <w:rsid w:val="00D243D4"/>
    <w:rsid w:val="00D244C1"/>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3CD1"/>
    <w:rsid w:val="00D3476F"/>
    <w:rsid w:val="00D357B8"/>
    <w:rsid w:val="00D35F9B"/>
    <w:rsid w:val="00D365C0"/>
    <w:rsid w:val="00D3679F"/>
    <w:rsid w:val="00D36B69"/>
    <w:rsid w:val="00D4007C"/>
    <w:rsid w:val="00D408DD"/>
    <w:rsid w:val="00D40A95"/>
    <w:rsid w:val="00D415BF"/>
    <w:rsid w:val="00D41767"/>
    <w:rsid w:val="00D41D61"/>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7F8"/>
    <w:rsid w:val="00D54BB2"/>
    <w:rsid w:val="00D54E2B"/>
    <w:rsid w:val="00D554E8"/>
    <w:rsid w:val="00D563A7"/>
    <w:rsid w:val="00D565F2"/>
    <w:rsid w:val="00D566D3"/>
    <w:rsid w:val="00D56BA9"/>
    <w:rsid w:val="00D56D80"/>
    <w:rsid w:val="00D56E3E"/>
    <w:rsid w:val="00D575DD"/>
    <w:rsid w:val="00D57DFA"/>
    <w:rsid w:val="00D605F1"/>
    <w:rsid w:val="00D61ABB"/>
    <w:rsid w:val="00D62D07"/>
    <w:rsid w:val="00D62D89"/>
    <w:rsid w:val="00D639FC"/>
    <w:rsid w:val="00D63E30"/>
    <w:rsid w:val="00D640EC"/>
    <w:rsid w:val="00D647B2"/>
    <w:rsid w:val="00D650BE"/>
    <w:rsid w:val="00D65205"/>
    <w:rsid w:val="00D65503"/>
    <w:rsid w:val="00D663A4"/>
    <w:rsid w:val="00D669FC"/>
    <w:rsid w:val="00D6733B"/>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6DDE"/>
    <w:rsid w:val="00D77B08"/>
    <w:rsid w:val="00D80786"/>
    <w:rsid w:val="00D80A91"/>
    <w:rsid w:val="00D81CAB"/>
    <w:rsid w:val="00D82528"/>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4B1E"/>
    <w:rsid w:val="00D958F7"/>
    <w:rsid w:val="00D9633C"/>
    <w:rsid w:val="00D97AE8"/>
    <w:rsid w:val="00D97F0C"/>
    <w:rsid w:val="00DA0992"/>
    <w:rsid w:val="00DA1AC1"/>
    <w:rsid w:val="00DA272C"/>
    <w:rsid w:val="00DA3115"/>
    <w:rsid w:val="00DA3A86"/>
    <w:rsid w:val="00DA4182"/>
    <w:rsid w:val="00DA4438"/>
    <w:rsid w:val="00DA4C09"/>
    <w:rsid w:val="00DA5493"/>
    <w:rsid w:val="00DA57C4"/>
    <w:rsid w:val="00DA5D07"/>
    <w:rsid w:val="00DA6862"/>
    <w:rsid w:val="00DA73BF"/>
    <w:rsid w:val="00DA7425"/>
    <w:rsid w:val="00DA7E52"/>
    <w:rsid w:val="00DB0D70"/>
    <w:rsid w:val="00DB0E0C"/>
    <w:rsid w:val="00DB148B"/>
    <w:rsid w:val="00DB23C4"/>
    <w:rsid w:val="00DB2C87"/>
    <w:rsid w:val="00DB36A9"/>
    <w:rsid w:val="00DB4799"/>
    <w:rsid w:val="00DB48D1"/>
    <w:rsid w:val="00DB50CA"/>
    <w:rsid w:val="00DB5F58"/>
    <w:rsid w:val="00DB6C24"/>
    <w:rsid w:val="00DB749A"/>
    <w:rsid w:val="00DB7A38"/>
    <w:rsid w:val="00DC0043"/>
    <w:rsid w:val="00DC06D9"/>
    <w:rsid w:val="00DC0FEF"/>
    <w:rsid w:val="00DC16DE"/>
    <w:rsid w:val="00DC1C61"/>
    <w:rsid w:val="00DC1DF9"/>
    <w:rsid w:val="00DC2101"/>
    <w:rsid w:val="00DC2500"/>
    <w:rsid w:val="00DC27CE"/>
    <w:rsid w:val="00DC4B85"/>
    <w:rsid w:val="00DC4F72"/>
    <w:rsid w:val="00DC6ADD"/>
    <w:rsid w:val="00DC6FBC"/>
    <w:rsid w:val="00DC77DC"/>
    <w:rsid w:val="00DC78E1"/>
    <w:rsid w:val="00DC7928"/>
    <w:rsid w:val="00DD0453"/>
    <w:rsid w:val="00DD0C2C"/>
    <w:rsid w:val="00DD0C6D"/>
    <w:rsid w:val="00DD19DE"/>
    <w:rsid w:val="00DD249B"/>
    <w:rsid w:val="00DD28BC"/>
    <w:rsid w:val="00DD35C7"/>
    <w:rsid w:val="00DD3767"/>
    <w:rsid w:val="00DD48B4"/>
    <w:rsid w:val="00DD4F0B"/>
    <w:rsid w:val="00DD51B6"/>
    <w:rsid w:val="00DD5703"/>
    <w:rsid w:val="00DD5A46"/>
    <w:rsid w:val="00DD6635"/>
    <w:rsid w:val="00DD66D9"/>
    <w:rsid w:val="00DD6B0A"/>
    <w:rsid w:val="00DD7440"/>
    <w:rsid w:val="00DD75C0"/>
    <w:rsid w:val="00DD7DA3"/>
    <w:rsid w:val="00DE0629"/>
    <w:rsid w:val="00DE1F16"/>
    <w:rsid w:val="00DE229C"/>
    <w:rsid w:val="00DE2A8F"/>
    <w:rsid w:val="00DE31F0"/>
    <w:rsid w:val="00DE3D1C"/>
    <w:rsid w:val="00DE474E"/>
    <w:rsid w:val="00DE51BD"/>
    <w:rsid w:val="00DE7075"/>
    <w:rsid w:val="00DE73FF"/>
    <w:rsid w:val="00DF036F"/>
    <w:rsid w:val="00DF06C2"/>
    <w:rsid w:val="00DF0879"/>
    <w:rsid w:val="00DF088E"/>
    <w:rsid w:val="00DF0CC5"/>
    <w:rsid w:val="00DF1325"/>
    <w:rsid w:val="00DF16FE"/>
    <w:rsid w:val="00DF198F"/>
    <w:rsid w:val="00DF1CAA"/>
    <w:rsid w:val="00DF3356"/>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45D"/>
    <w:rsid w:val="00E05FD6"/>
    <w:rsid w:val="00E06466"/>
    <w:rsid w:val="00E06479"/>
    <w:rsid w:val="00E06835"/>
    <w:rsid w:val="00E06FDA"/>
    <w:rsid w:val="00E07293"/>
    <w:rsid w:val="00E108B6"/>
    <w:rsid w:val="00E12489"/>
    <w:rsid w:val="00E12B6B"/>
    <w:rsid w:val="00E13436"/>
    <w:rsid w:val="00E136E4"/>
    <w:rsid w:val="00E13C03"/>
    <w:rsid w:val="00E14500"/>
    <w:rsid w:val="00E14859"/>
    <w:rsid w:val="00E14C2A"/>
    <w:rsid w:val="00E15B9B"/>
    <w:rsid w:val="00E160A5"/>
    <w:rsid w:val="00E16272"/>
    <w:rsid w:val="00E16459"/>
    <w:rsid w:val="00E1689E"/>
    <w:rsid w:val="00E1713D"/>
    <w:rsid w:val="00E17BF2"/>
    <w:rsid w:val="00E207B1"/>
    <w:rsid w:val="00E20A43"/>
    <w:rsid w:val="00E20BD3"/>
    <w:rsid w:val="00E2145F"/>
    <w:rsid w:val="00E21763"/>
    <w:rsid w:val="00E21AB7"/>
    <w:rsid w:val="00E21F68"/>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8B3"/>
    <w:rsid w:val="00E319F1"/>
    <w:rsid w:val="00E32496"/>
    <w:rsid w:val="00E32856"/>
    <w:rsid w:val="00E32F88"/>
    <w:rsid w:val="00E33CD2"/>
    <w:rsid w:val="00E34816"/>
    <w:rsid w:val="00E3607D"/>
    <w:rsid w:val="00E3646C"/>
    <w:rsid w:val="00E36896"/>
    <w:rsid w:val="00E37C58"/>
    <w:rsid w:val="00E37D65"/>
    <w:rsid w:val="00E4011D"/>
    <w:rsid w:val="00E40CC1"/>
    <w:rsid w:val="00E40D0A"/>
    <w:rsid w:val="00E40E90"/>
    <w:rsid w:val="00E40F60"/>
    <w:rsid w:val="00E425CF"/>
    <w:rsid w:val="00E43C21"/>
    <w:rsid w:val="00E45C7E"/>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2B5"/>
    <w:rsid w:val="00E57477"/>
    <w:rsid w:val="00E57537"/>
    <w:rsid w:val="00E57B74"/>
    <w:rsid w:val="00E57CE2"/>
    <w:rsid w:val="00E60F6E"/>
    <w:rsid w:val="00E622A2"/>
    <w:rsid w:val="00E625EE"/>
    <w:rsid w:val="00E62828"/>
    <w:rsid w:val="00E633DD"/>
    <w:rsid w:val="00E646BD"/>
    <w:rsid w:val="00E6482A"/>
    <w:rsid w:val="00E65BC6"/>
    <w:rsid w:val="00E65EF6"/>
    <w:rsid w:val="00E661F7"/>
    <w:rsid w:val="00E661FF"/>
    <w:rsid w:val="00E66526"/>
    <w:rsid w:val="00E67703"/>
    <w:rsid w:val="00E67FE9"/>
    <w:rsid w:val="00E71492"/>
    <w:rsid w:val="00E72120"/>
    <w:rsid w:val="00E721CE"/>
    <w:rsid w:val="00E726EB"/>
    <w:rsid w:val="00E72CF1"/>
    <w:rsid w:val="00E7358D"/>
    <w:rsid w:val="00E74135"/>
    <w:rsid w:val="00E757D3"/>
    <w:rsid w:val="00E75C3E"/>
    <w:rsid w:val="00E75C7D"/>
    <w:rsid w:val="00E76235"/>
    <w:rsid w:val="00E769BB"/>
    <w:rsid w:val="00E76E11"/>
    <w:rsid w:val="00E77259"/>
    <w:rsid w:val="00E77447"/>
    <w:rsid w:val="00E779F1"/>
    <w:rsid w:val="00E80775"/>
    <w:rsid w:val="00E809BD"/>
    <w:rsid w:val="00E80B52"/>
    <w:rsid w:val="00E8220D"/>
    <w:rsid w:val="00E824C3"/>
    <w:rsid w:val="00E826EE"/>
    <w:rsid w:val="00E840B3"/>
    <w:rsid w:val="00E8484D"/>
    <w:rsid w:val="00E84D10"/>
    <w:rsid w:val="00E856B7"/>
    <w:rsid w:val="00E85811"/>
    <w:rsid w:val="00E85854"/>
    <w:rsid w:val="00E85C66"/>
    <w:rsid w:val="00E85D9F"/>
    <w:rsid w:val="00E860A1"/>
    <w:rsid w:val="00E86247"/>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7AD5"/>
    <w:rsid w:val="00EA00DF"/>
    <w:rsid w:val="00EA0198"/>
    <w:rsid w:val="00EA1089"/>
    <w:rsid w:val="00EA1111"/>
    <w:rsid w:val="00EA3486"/>
    <w:rsid w:val="00EA377D"/>
    <w:rsid w:val="00EA3B4F"/>
    <w:rsid w:val="00EA3C24"/>
    <w:rsid w:val="00EA4074"/>
    <w:rsid w:val="00EA48E6"/>
    <w:rsid w:val="00EA607E"/>
    <w:rsid w:val="00EA60C0"/>
    <w:rsid w:val="00EA6FC8"/>
    <w:rsid w:val="00EA73DF"/>
    <w:rsid w:val="00EA7640"/>
    <w:rsid w:val="00EA77E4"/>
    <w:rsid w:val="00EB3B16"/>
    <w:rsid w:val="00EB4461"/>
    <w:rsid w:val="00EB61AE"/>
    <w:rsid w:val="00EB7E19"/>
    <w:rsid w:val="00EC13B1"/>
    <w:rsid w:val="00EC1842"/>
    <w:rsid w:val="00EC21A5"/>
    <w:rsid w:val="00EC29D9"/>
    <w:rsid w:val="00EC2FAC"/>
    <w:rsid w:val="00EC322D"/>
    <w:rsid w:val="00EC4210"/>
    <w:rsid w:val="00EC4439"/>
    <w:rsid w:val="00EC453E"/>
    <w:rsid w:val="00EC4775"/>
    <w:rsid w:val="00EC4C39"/>
    <w:rsid w:val="00EC4D36"/>
    <w:rsid w:val="00EC5654"/>
    <w:rsid w:val="00EC5C00"/>
    <w:rsid w:val="00EC64BF"/>
    <w:rsid w:val="00EC65CA"/>
    <w:rsid w:val="00EC6E51"/>
    <w:rsid w:val="00EC7950"/>
    <w:rsid w:val="00EC7F14"/>
    <w:rsid w:val="00ED00EF"/>
    <w:rsid w:val="00ED02D2"/>
    <w:rsid w:val="00ED075F"/>
    <w:rsid w:val="00ED0A1F"/>
    <w:rsid w:val="00ED1C58"/>
    <w:rsid w:val="00ED2E50"/>
    <w:rsid w:val="00ED383A"/>
    <w:rsid w:val="00ED54FA"/>
    <w:rsid w:val="00ED59FE"/>
    <w:rsid w:val="00ED5EA2"/>
    <w:rsid w:val="00ED7709"/>
    <w:rsid w:val="00EE091A"/>
    <w:rsid w:val="00EE1080"/>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3F76"/>
    <w:rsid w:val="00EF4C88"/>
    <w:rsid w:val="00EF5022"/>
    <w:rsid w:val="00EF5525"/>
    <w:rsid w:val="00EF55EB"/>
    <w:rsid w:val="00EF5B32"/>
    <w:rsid w:val="00EF5BA5"/>
    <w:rsid w:val="00EF7394"/>
    <w:rsid w:val="00EF7756"/>
    <w:rsid w:val="00F002DD"/>
    <w:rsid w:val="00F00484"/>
    <w:rsid w:val="00F004FD"/>
    <w:rsid w:val="00F00DCC"/>
    <w:rsid w:val="00F01110"/>
    <w:rsid w:val="00F0156F"/>
    <w:rsid w:val="00F0217C"/>
    <w:rsid w:val="00F02322"/>
    <w:rsid w:val="00F02515"/>
    <w:rsid w:val="00F0314D"/>
    <w:rsid w:val="00F04186"/>
    <w:rsid w:val="00F04606"/>
    <w:rsid w:val="00F046F1"/>
    <w:rsid w:val="00F048D3"/>
    <w:rsid w:val="00F0496A"/>
    <w:rsid w:val="00F051CA"/>
    <w:rsid w:val="00F059D5"/>
    <w:rsid w:val="00F05AC8"/>
    <w:rsid w:val="00F06BFC"/>
    <w:rsid w:val="00F07167"/>
    <w:rsid w:val="00F072D8"/>
    <w:rsid w:val="00F07CE0"/>
    <w:rsid w:val="00F07CF0"/>
    <w:rsid w:val="00F10A6F"/>
    <w:rsid w:val="00F10C8F"/>
    <w:rsid w:val="00F1152B"/>
    <w:rsid w:val="00F115F5"/>
    <w:rsid w:val="00F1160E"/>
    <w:rsid w:val="00F11868"/>
    <w:rsid w:val="00F12DE9"/>
    <w:rsid w:val="00F13D05"/>
    <w:rsid w:val="00F151B5"/>
    <w:rsid w:val="00F1582F"/>
    <w:rsid w:val="00F1679D"/>
    <w:rsid w:val="00F1682C"/>
    <w:rsid w:val="00F1712D"/>
    <w:rsid w:val="00F173F1"/>
    <w:rsid w:val="00F17A9E"/>
    <w:rsid w:val="00F20AA8"/>
    <w:rsid w:val="00F20B91"/>
    <w:rsid w:val="00F20BCD"/>
    <w:rsid w:val="00F21139"/>
    <w:rsid w:val="00F217BE"/>
    <w:rsid w:val="00F21CCE"/>
    <w:rsid w:val="00F21DCD"/>
    <w:rsid w:val="00F231CD"/>
    <w:rsid w:val="00F245BF"/>
    <w:rsid w:val="00F245C0"/>
    <w:rsid w:val="00F24B8B"/>
    <w:rsid w:val="00F2502F"/>
    <w:rsid w:val="00F250C4"/>
    <w:rsid w:val="00F269F5"/>
    <w:rsid w:val="00F26D69"/>
    <w:rsid w:val="00F270A7"/>
    <w:rsid w:val="00F30D2E"/>
    <w:rsid w:val="00F31783"/>
    <w:rsid w:val="00F3257A"/>
    <w:rsid w:val="00F32A18"/>
    <w:rsid w:val="00F333C1"/>
    <w:rsid w:val="00F3359C"/>
    <w:rsid w:val="00F337F4"/>
    <w:rsid w:val="00F33BEF"/>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B44"/>
    <w:rsid w:val="00F53FE2"/>
    <w:rsid w:val="00F5439E"/>
    <w:rsid w:val="00F54AE7"/>
    <w:rsid w:val="00F567CC"/>
    <w:rsid w:val="00F5753D"/>
    <w:rsid w:val="00F575FF"/>
    <w:rsid w:val="00F60272"/>
    <w:rsid w:val="00F604AA"/>
    <w:rsid w:val="00F605A3"/>
    <w:rsid w:val="00F608A4"/>
    <w:rsid w:val="00F60EAB"/>
    <w:rsid w:val="00F618EF"/>
    <w:rsid w:val="00F6288F"/>
    <w:rsid w:val="00F62A1F"/>
    <w:rsid w:val="00F63E6E"/>
    <w:rsid w:val="00F646AC"/>
    <w:rsid w:val="00F64C00"/>
    <w:rsid w:val="00F6509F"/>
    <w:rsid w:val="00F65582"/>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52D3"/>
    <w:rsid w:val="00F757A8"/>
    <w:rsid w:val="00F761D3"/>
    <w:rsid w:val="00F7654C"/>
    <w:rsid w:val="00F76CA1"/>
    <w:rsid w:val="00F771B8"/>
    <w:rsid w:val="00F77685"/>
    <w:rsid w:val="00F7778B"/>
    <w:rsid w:val="00F77EB0"/>
    <w:rsid w:val="00F80315"/>
    <w:rsid w:val="00F8114F"/>
    <w:rsid w:val="00F81DDD"/>
    <w:rsid w:val="00F82A2A"/>
    <w:rsid w:val="00F83829"/>
    <w:rsid w:val="00F8415A"/>
    <w:rsid w:val="00F84B2B"/>
    <w:rsid w:val="00F84C2C"/>
    <w:rsid w:val="00F85097"/>
    <w:rsid w:val="00F8532B"/>
    <w:rsid w:val="00F85E8C"/>
    <w:rsid w:val="00F866E9"/>
    <w:rsid w:val="00F86A4D"/>
    <w:rsid w:val="00F87CDD"/>
    <w:rsid w:val="00F90912"/>
    <w:rsid w:val="00F91358"/>
    <w:rsid w:val="00F913F6"/>
    <w:rsid w:val="00F91BE7"/>
    <w:rsid w:val="00F91C20"/>
    <w:rsid w:val="00F92386"/>
    <w:rsid w:val="00F9280F"/>
    <w:rsid w:val="00F933F0"/>
    <w:rsid w:val="00F936C6"/>
    <w:rsid w:val="00F937A3"/>
    <w:rsid w:val="00F94490"/>
    <w:rsid w:val="00F94715"/>
    <w:rsid w:val="00F94E6C"/>
    <w:rsid w:val="00F95E44"/>
    <w:rsid w:val="00F967A0"/>
    <w:rsid w:val="00F96A3D"/>
    <w:rsid w:val="00F97B16"/>
    <w:rsid w:val="00FA22D9"/>
    <w:rsid w:val="00FA22FC"/>
    <w:rsid w:val="00FA24E5"/>
    <w:rsid w:val="00FA3324"/>
    <w:rsid w:val="00FA3AD8"/>
    <w:rsid w:val="00FA4718"/>
    <w:rsid w:val="00FA4E81"/>
    <w:rsid w:val="00FA5848"/>
    <w:rsid w:val="00FA5DB0"/>
    <w:rsid w:val="00FA5E4E"/>
    <w:rsid w:val="00FA6899"/>
    <w:rsid w:val="00FA6B78"/>
    <w:rsid w:val="00FA710D"/>
    <w:rsid w:val="00FA7F3D"/>
    <w:rsid w:val="00FB069A"/>
    <w:rsid w:val="00FB12DF"/>
    <w:rsid w:val="00FB2C8F"/>
    <w:rsid w:val="00FB2FBB"/>
    <w:rsid w:val="00FB3854"/>
    <w:rsid w:val="00FB38D8"/>
    <w:rsid w:val="00FB3E7D"/>
    <w:rsid w:val="00FB472B"/>
    <w:rsid w:val="00FB4E35"/>
    <w:rsid w:val="00FB5115"/>
    <w:rsid w:val="00FB5F88"/>
    <w:rsid w:val="00FB6701"/>
    <w:rsid w:val="00FB7F8C"/>
    <w:rsid w:val="00FC051F"/>
    <w:rsid w:val="00FC05F4"/>
    <w:rsid w:val="00FC06FF"/>
    <w:rsid w:val="00FC2BBB"/>
    <w:rsid w:val="00FC2BF8"/>
    <w:rsid w:val="00FC3717"/>
    <w:rsid w:val="00FC3C22"/>
    <w:rsid w:val="00FC44C8"/>
    <w:rsid w:val="00FC51E4"/>
    <w:rsid w:val="00FC61D2"/>
    <w:rsid w:val="00FC6358"/>
    <w:rsid w:val="00FC69B4"/>
    <w:rsid w:val="00FC761B"/>
    <w:rsid w:val="00FD008C"/>
    <w:rsid w:val="00FD0694"/>
    <w:rsid w:val="00FD0F87"/>
    <w:rsid w:val="00FD1376"/>
    <w:rsid w:val="00FD183A"/>
    <w:rsid w:val="00FD25BE"/>
    <w:rsid w:val="00FD2E70"/>
    <w:rsid w:val="00FD3F4F"/>
    <w:rsid w:val="00FD4037"/>
    <w:rsid w:val="00FD46AA"/>
    <w:rsid w:val="00FD4832"/>
    <w:rsid w:val="00FD59B8"/>
    <w:rsid w:val="00FD5B42"/>
    <w:rsid w:val="00FD6229"/>
    <w:rsid w:val="00FD743E"/>
    <w:rsid w:val="00FD7AA7"/>
    <w:rsid w:val="00FD7AB4"/>
    <w:rsid w:val="00FE00EF"/>
    <w:rsid w:val="00FE168A"/>
    <w:rsid w:val="00FE1FB5"/>
    <w:rsid w:val="00FE22C4"/>
    <w:rsid w:val="00FE31F0"/>
    <w:rsid w:val="00FE33A3"/>
    <w:rsid w:val="00FE3725"/>
    <w:rsid w:val="00FE4511"/>
    <w:rsid w:val="00FE476D"/>
    <w:rsid w:val="00FE5590"/>
    <w:rsid w:val="00FE59E8"/>
    <w:rsid w:val="00FE614F"/>
    <w:rsid w:val="00FE6280"/>
    <w:rsid w:val="00FE6BC4"/>
    <w:rsid w:val="00FE75FC"/>
    <w:rsid w:val="00FF030D"/>
    <w:rsid w:val="00FF1973"/>
    <w:rsid w:val="00FF1E84"/>
    <w:rsid w:val="00FF1FCB"/>
    <w:rsid w:val="00FF213C"/>
    <w:rsid w:val="00FF23AC"/>
    <w:rsid w:val="00FF3A75"/>
    <w:rsid w:val="00FF4EBF"/>
    <w:rsid w:val="00FF52D4"/>
    <w:rsid w:val="00FF6AA4"/>
    <w:rsid w:val="00FF6B09"/>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552F26"/>
  <w15:docId w15:val="{D5D4BBB4-ADC5-47EF-86FF-5A7628D57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2C4"/>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tabs>
        <w:tab w:val="num" w:pos="360"/>
      </w:tabs>
      <w:spacing w:before="120"/>
      <w:ind w:left="576" w:hanging="576"/>
      <w:outlineLvl w:val="2"/>
    </w:pPr>
  </w:style>
  <w:style w:type="paragraph" w:styleId="Heading4">
    <w:name w:val="heading 4"/>
    <w:basedOn w:val="Heading3"/>
    <w:next w:val="Normal"/>
    <w:link w:val="Heading4Char"/>
    <w:qFormat/>
    <w:rsid w:val="00FE22C4"/>
    <w:pPr>
      <w:numPr>
        <w:ilvl w:val="3"/>
      </w:numPr>
      <w:tabs>
        <w:tab w:val="num" w:pos="360"/>
      </w:tabs>
      <w:ind w:left="576" w:hanging="576"/>
      <w:outlineLvl w:val="3"/>
    </w:pPr>
    <w:rPr>
      <w:sz w:val="24"/>
    </w:rPr>
  </w:style>
  <w:style w:type="paragraph" w:styleId="Heading5">
    <w:name w:val="heading 5"/>
    <w:basedOn w:val="Heading4"/>
    <w:next w:val="Normal"/>
    <w:link w:val="Heading5Char"/>
    <w:qFormat/>
    <w:rsid w:val="00FE22C4"/>
    <w:pPr>
      <w:numPr>
        <w:ilvl w:val="4"/>
      </w:numPr>
      <w:tabs>
        <w:tab w:val="num" w:pos="360"/>
      </w:tabs>
      <w:ind w:left="576" w:hanging="576"/>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aliases w:val="Figure Heading,FH"/>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val="sv-SE"/>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val="sv-SE"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val="sv-SE"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val="sv-SE"/>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val="sv-SE"/>
    </w:rPr>
  </w:style>
  <w:style w:type="character" w:customStyle="1" w:styleId="Heading5Char">
    <w:name w:val="Heading 5 Char"/>
    <w:basedOn w:val="DefaultParagraphFont"/>
    <w:link w:val="Heading5"/>
    <w:qFormat/>
    <w:rsid w:val="00FE22C4"/>
    <w:rPr>
      <w:rFonts w:ascii="Arial" w:hAnsi="Arial"/>
      <w:sz w:val="22"/>
      <w:szCs w:val="18"/>
      <w:lang w:val="sv-SE"/>
    </w:rPr>
  </w:style>
  <w:style w:type="character" w:customStyle="1" w:styleId="Heading6Char">
    <w:name w:val="Heading 6 Char"/>
    <w:basedOn w:val="DefaultParagraphFont"/>
    <w:link w:val="Heading6"/>
    <w:qFormat/>
    <w:rsid w:val="00FE22C4"/>
    <w:rPr>
      <w:rFonts w:ascii="Arial" w:hAnsi="Arial"/>
      <w:szCs w:val="18"/>
      <w:lang w:val="sv-SE"/>
    </w:rPr>
  </w:style>
  <w:style w:type="character" w:customStyle="1" w:styleId="Heading7Char">
    <w:name w:val="Heading 7 Char"/>
    <w:basedOn w:val="DefaultParagraphFont"/>
    <w:link w:val="Heading7"/>
    <w:rsid w:val="00FE22C4"/>
    <w:rPr>
      <w:rFonts w:ascii="Arial" w:hAnsi="Arial"/>
      <w:szCs w:val="18"/>
      <w:lang w:val="sv-SE"/>
    </w:rPr>
  </w:style>
  <w:style w:type="character" w:customStyle="1" w:styleId="Heading9Char">
    <w:name w:val="Heading 9 Char"/>
    <w:aliases w:val="Figure Heading Char,FH Char"/>
    <w:basedOn w:val="DefaultParagraphFont"/>
    <w:link w:val="Heading9"/>
    <w:qFormat/>
    <w:rsid w:val="00FE22C4"/>
    <w:rPr>
      <w:rFonts w:ascii="Arial" w:hAnsi="Arial"/>
      <w:sz w:val="36"/>
      <w:lang w:val="sv-SE"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cs="Calibri"/>
      <w:b/>
      <w:i/>
      <w:szCs w:val="21"/>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 w:type="paragraph" w:styleId="Revision">
    <w:name w:val="Revision"/>
    <w:hidden/>
    <w:uiPriority w:val="99"/>
    <w:semiHidden/>
    <w:rsid w:val="00B47B0D"/>
    <w:pPr>
      <w:spacing w:after="0" w:line="240" w:lineRule="auto"/>
    </w:pPr>
    <w:rPr>
      <w:lang w:val="en-GB" w:eastAsia="en-US"/>
    </w:rPr>
  </w:style>
  <w:style w:type="character" w:customStyle="1" w:styleId="apple-converted-space">
    <w:name w:val="apple-converted-space"/>
    <w:basedOn w:val="DefaultParagraphFont"/>
    <w:rsid w:val="00A36A2E"/>
  </w:style>
  <w:style w:type="character" w:customStyle="1" w:styleId="fontstyle01">
    <w:name w:val="fontstyle01"/>
    <w:basedOn w:val="DefaultParagraphFont"/>
    <w:rsid w:val="001277A3"/>
    <w:rPr>
      <w:rFonts w:ascii="Times New Roman" w:hAnsi="Times New Roman" w:cs="Times New Roman" w:hint="default"/>
      <w:b w:val="0"/>
      <w:bCs w:val="0"/>
      <w:i w:val="0"/>
      <w:iCs w:val="0"/>
      <w:color w:val="000000"/>
      <w:sz w:val="20"/>
      <w:szCs w:val="20"/>
    </w:rPr>
  </w:style>
  <w:style w:type="character" w:customStyle="1" w:styleId="fontstyle21">
    <w:name w:val="fontstyle21"/>
    <w:basedOn w:val="DefaultParagraphFont"/>
    <w:rsid w:val="001277A3"/>
    <w:rPr>
      <w:rFonts w:ascii="SimSun" w:eastAsia="SimSun" w:hAnsi="SimSun"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4425">
      <w:bodyDiv w:val="1"/>
      <w:marLeft w:val="0"/>
      <w:marRight w:val="0"/>
      <w:marTop w:val="0"/>
      <w:marBottom w:val="0"/>
      <w:divBdr>
        <w:top w:val="none" w:sz="0" w:space="0" w:color="auto"/>
        <w:left w:val="none" w:sz="0" w:space="0" w:color="auto"/>
        <w:bottom w:val="none" w:sz="0" w:space="0" w:color="auto"/>
        <w:right w:val="none" w:sz="0" w:space="0" w:color="auto"/>
      </w:divBdr>
    </w:div>
    <w:div w:id="61490701">
      <w:bodyDiv w:val="1"/>
      <w:marLeft w:val="0"/>
      <w:marRight w:val="0"/>
      <w:marTop w:val="0"/>
      <w:marBottom w:val="0"/>
      <w:divBdr>
        <w:top w:val="none" w:sz="0" w:space="0" w:color="auto"/>
        <w:left w:val="none" w:sz="0" w:space="0" w:color="auto"/>
        <w:bottom w:val="none" w:sz="0" w:space="0" w:color="auto"/>
        <w:right w:val="none" w:sz="0" w:space="0" w:color="auto"/>
      </w:divBdr>
    </w:div>
    <w:div w:id="61875839">
      <w:bodyDiv w:val="1"/>
      <w:marLeft w:val="0"/>
      <w:marRight w:val="0"/>
      <w:marTop w:val="0"/>
      <w:marBottom w:val="0"/>
      <w:divBdr>
        <w:top w:val="none" w:sz="0" w:space="0" w:color="auto"/>
        <w:left w:val="none" w:sz="0" w:space="0" w:color="auto"/>
        <w:bottom w:val="none" w:sz="0" w:space="0" w:color="auto"/>
        <w:right w:val="none" w:sz="0" w:space="0" w:color="auto"/>
      </w:divBdr>
    </w:div>
    <w:div w:id="122507726">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210969781">
      <w:bodyDiv w:val="1"/>
      <w:marLeft w:val="0"/>
      <w:marRight w:val="0"/>
      <w:marTop w:val="0"/>
      <w:marBottom w:val="0"/>
      <w:divBdr>
        <w:top w:val="none" w:sz="0" w:space="0" w:color="auto"/>
        <w:left w:val="none" w:sz="0" w:space="0" w:color="auto"/>
        <w:bottom w:val="none" w:sz="0" w:space="0" w:color="auto"/>
        <w:right w:val="none" w:sz="0" w:space="0" w:color="auto"/>
      </w:divBdr>
    </w:div>
    <w:div w:id="538132296">
      <w:bodyDiv w:val="1"/>
      <w:marLeft w:val="0"/>
      <w:marRight w:val="0"/>
      <w:marTop w:val="0"/>
      <w:marBottom w:val="0"/>
      <w:divBdr>
        <w:top w:val="none" w:sz="0" w:space="0" w:color="auto"/>
        <w:left w:val="none" w:sz="0" w:space="0" w:color="auto"/>
        <w:bottom w:val="none" w:sz="0" w:space="0" w:color="auto"/>
        <w:right w:val="none" w:sz="0" w:space="0" w:color="auto"/>
      </w:divBdr>
    </w:div>
    <w:div w:id="560023977">
      <w:bodyDiv w:val="1"/>
      <w:marLeft w:val="0"/>
      <w:marRight w:val="0"/>
      <w:marTop w:val="0"/>
      <w:marBottom w:val="0"/>
      <w:divBdr>
        <w:top w:val="none" w:sz="0" w:space="0" w:color="auto"/>
        <w:left w:val="none" w:sz="0" w:space="0" w:color="auto"/>
        <w:bottom w:val="none" w:sz="0" w:space="0" w:color="auto"/>
        <w:right w:val="none" w:sz="0" w:space="0" w:color="auto"/>
      </w:divBdr>
    </w:div>
    <w:div w:id="614755835">
      <w:bodyDiv w:val="1"/>
      <w:marLeft w:val="0"/>
      <w:marRight w:val="0"/>
      <w:marTop w:val="0"/>
      <w:marBottom w:val="0"/>
      <w:divBdr>
        <w:top w:val="none" w:sz="0" w:space="0" w:color="auto"/>
        <w:left w:val="none" w:sz="0" w:space="0" w:color="auto"/>
        <w:bottom w:val="none" w:sz="0" w:space="0" w:color="auto"/>
        <w:right w:val="none" w:sz="0" w:space="0" w:color="auto"/>
      </w:divBdr>
    </w:div>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713390891">
      <w:bodyDiv w:val="1"/>
      <w:marLeft w:val="0"/>
      <w:marRight w:val="0"/>
      <w:marTop w:val="0"/>
      <w:marBottom w:val="0"/>
      <w:divBdr>
        <w:top w:val="none" w:sz="0" w:space="0" w:color="auto"/>
        <w:left w:val="none" w:sz="0" w:space="0" w:color="auto"/>
        <w:bottom w:val="none" w:sz="0" w:space="0" w:color="auto"/>
        <w:right w:val="none" w:sz="0" w:space="0" w:color="auto"/>
      </w:divBdr>
    </w:div>
    <w:div w:id="768041961">
      <w:bodyDiv w:val="1"/>
      <w:marLeft w:val="0"/>
      <w:marRight w:val="0"/>
      <w:marTop w:val="0"/>
      <w:marBottom w:val="0"/>
      <w:divBdr>
        <w:top w:val="none" w:sz="0" w:space="0" w:color="auto"/>
        <w:left w:val="none" w:sz="0" w:space="0" w:color="auto"/>
        <w:bottom w:val="none" w:sz="0" w:space="0" w:color="auto"/>
        <w:right w:val="none" w:sz="0" w:space="0" w:color="auto"/>
      </w:divBdr>
    </w:div>
    <w:div w:id="790824392">
      <w:bodyDiv w:val="1"/>
      <w:marLeft w:val="0"/>
      <w:marRight w:val="0"/>
      <w:marTop w:val="0"/>
      <w:marBottom w:val="0"/>
      <w:divBdr>
        <w:top w:val="none" w:sz="0" w:space="0" w:color="auto"/>
        <w:left w:val="none" w:sz="0" w:space="0" w:color="auto"/>
        <w:bottom w:val="none" w:sz="0" w:space="0" w:color="auto"/>
        <w:right w:val="none" w:sz="0" w:space="0" w:color="auto"/>
      </w:divBdr>
    </w:div>
    <w:div w:id="833911083">
      <w:bodyDiv w:val="1"/>
      <w:marLeft w:val="0"/>
      <w:marRight w:val="0"/>
      <w:marTop w:val="0"/>
      <w:marBottom w:val="0"/>
      <w:divBdr>
        <w:top w:val="none" w:sz="0" w:space="0" w:color="auto"/>
        <w:left w:val="none" w:sz="0" w:space="0" w:color="auto"/>
        <w:bottom w:val="none" w:sz="0" w:space="0" w:color="auto"/>
        <w:right w:val="none" w:sz="0" w:space="0" w:color="auto"/>
      </w:divBdr>
    </w:div>
    <w:div w:id="1066495442">
      <w:bodyDiv w:val="1"/>
      <w:marLeft w:val="0"/>
      <w:marRight w:val="0"/>
      <w:marTop w:val="0"/>
      <w:marBottom w:val="0"/>
      <w:divBdr>
        <w:top w:val="none" w:sz="0" w:space="0" w:color="auto"/>
        <w:left w:val="none" w:sz="0" w:space="0" w:color="auto"/>
        <w:bottom w:val="none" w:sz="0" w:space="0" w:color="auto"/>
        <w:right w:val="none" w:sz="0" w:space="0" w:color="auto"/>
      </w:divBdr>
    </w:div>
    <w:div w:id="1109273034">
      <w:bodyDiv w:val="1"/>
      <w:marLeft w:val="0"/>
      <w:marRight w:val="0"/>
      <w:marTop w:val="0"/>
      <w:marBottom w:val="0"/>
      <w:divBdr>
        <w:top w:val="none" w:sz="0" w:space="0" w:color="auto"/>
        <w:left w:val="none" w:sz="0" w:space="0" w:color="auto"/>
        <w:bottom w:val="none" w:sz="0" w:space="0" w:color="auto"/>
        <w:right w:val="none" w:sz="0" w:space="0" w:color="auto"/>
      </w:divBdr>
    </w:div>
    <w:div w:id="1181352154">
      <w:bodyDiv w:val="1"/>
      <w:marLeft w:val="0"/>
      <w:marRight w:val="0"/>
      <w:marTop w:val="0"/>
      <w:marBottom w:val="0"/>
      <w:divBdr>
        <w:top w:val="none" w:sz="0" w:space="0" w:color="auto"/>
        <w:left w:val="none" w:sz="0" w:space="0" w:color="auto"/>
        <w:bottom w:val="none" w:sz="0" w:space="0" w:color="auto"/>
        <w:right w:val="none" w:sz="0" w:space="0" w:color="auto"/>
      </w:divBdr>
    </w:div>
    <w:div w:id="1201627270">
      <w:bodyDiv w:val="1"/>
      <w:marLeft w:val="0"/>
      <w:marRight w:val="0"/>
      <w:marTop w:val="0"/>
      <w:marBottom w:val="0"/>
      <w:divBdr>
        <w:top w:val="none" w:sz="0" w:space="0" w:color="auto"/>
        <w:left w:val="none" w:sz="0" w:space="0" w:color="auto"/>
        <w:bottom w:val="none" w:sz="0" w:space="0" w:color="auto"/>
        <w:right w:val="none" w:sz="0" w:space="0" w:color="auto"/>
      </w:divBdr>
    </w:div>
    <w:div w:id="1212226442">
      <w:bodyDiv w:val="1"/>
      <w:marLeft w:val="0"/>
      <w:marRight w:val="0"/>
      <w:marTop w:val="0"/>
      <w:marBottom w:val="0"/>
      <w:divBdr>
        <w:top w:val="none" w:sz="0" w:space="0" w:color="auto"/>
        <w:left w:val="none" w:sz="0" w:space="0" w:color="auto"/>
        <w:bottom w:val="none" w:sz="0" w:space="0" w:color="auto"/>
        <w:right w:val="none" w:sz="0" w:space="0" w:color="auto"/>
      </w:divBdr>
    </w:div>
    <w:div w:id="1241789146">
      <w:bodyDiv w:val="1"/>
      <w:marLeft w:val="0"/>
      <w:marRight w:val="0"/>
      <w:marTop w:val="0"/>
      <w:marBottom w:val="0"/>
      <w:divBdr>
        <w:top w:val="none" w:sz="0" w:space="0" w:color="auto"/>
        <w:left w:val="none" w:sz="0" w:space="0" w:color="auto"/>
        <w:bottom w:val="none" w:sz="0" w:space="0" w:color="auto"/>
        <w:right w:val="none" w:sz="0" w:space="0" w:color="auto"/>
      </w:divBdr>
    </w:div>
    <w:div w:id="1313827548">
      <w:bodyDiv w:val="1"/>
      <w:marLeft w:val="0"/>
      <w:marRight w:val="0"/>
      <w:marTop w:val="0"/>
      <w:marBottom w:val="0"/>
      <w:divBdr>
        <w:top w:val="none" w:sz="0" w:space="0" w:color="auto"/>
        <w:left w:val="none" w:sz="0" w:space="0" w:color="auto"/>
        <w:bottom w:val="none" w:sz="0" w:space="0" w:color="auto"/>
        <w:right w:val="none" w:sz="0" w:space="0" w:color="auto"/>
      </w:divBdr>
    </w:div>
    <w:div w:id="1338462067">
      <w:bodyDiv w:val="1"/>
      <w:marLeft w:val="0"/>
      <w:marRight w:val="0"/>
      <w:marTop w:val="0"/>
      <w:marBottom w:val="0"/>
      <w:divBdr>
        <w:top w:val="none" w:sz="0" w:space="0" w:color="auto"/>
        <w:left w:val="none" w:sz="0" w:space="0" w:color="auto"/>
        <w:bottom w:val="none" w:sz="0" w:space="0" w:color="auto"/>
        <w:right w:val="none" w:sz="0" w:space="0" w:color="auto"/>
      </w:divBdr>
    </w:div>
    <w:div w:id="1385450486">
      <w:bodyDiv w:val="1"/>
      <w:marLeft w:val="0"/>
      <w:marRight w:val="0"/>
      <w:marTop w:val="0"/>
      <w:marBottom w:val="0"/>
      <w:divBdr>
        <w:top w:val="none" w:sz="0" w:space="0" w:color="auto"/>
        <w:left w:val="none" w:sz="0" w:space="0" w:color="auto"/>
        <w:bottom w:val="none" w:sz="0" w:space="0" w:color="auto"/>
        <w:right w:val="none" w:sz="0" w:space="0" w:color="auto"/>
      </w:divBdr>
    </w:div>
    <w:div w:id="1498694408">
      <w:bodyDiv w:val="1"/>
      <w:marLeft w:val="0"/>
      <w:marRight w:val="0"/>
      <w:marTop w:val="0"/>
      <w:marBottom w:val="0"/>
      <w:divBdr>
        <w:top w:val="none" w:sz="0" w:space="0" w:color="auto"/>
        <w:left w:val="none" w:sz="0" w:space="0" w:color="auto"/>
        <w:bottom w:val="none" w:sz="0" w:space="0" w:color="auto"/>
        <w:right w:val="none" w:sz="0" w:space="0" w:color="auto"/>
      </w:divBdr>
    </w:div>
    <w:div w:id="1552569550">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599293771">
      <w:bodyDiv w:val="1"/>
      <w:marLeft w:val="0"/>
      <w:marRight w:val="0"/>
      <w:marTop w:val="0"/>
      <w:marBottom w:val="0"/>
      <w:divBdr>
        <w:top w:val="none" w:sz="0" w:space="0" w:color="auto"/>
        <w:left w:val="none" w:sz="0" w:space="0" w:color="auto"/>
        <w:bottom w:val="none" w:sz="0" w:space="0" w:color="auto"/>
        <w:right w:val="none" w:sz="0" w:space="0" w:color="auto"/>
      </w:divBdr>
    </w:div>
    <w:div w:id="1665821696">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 w:id="1799641617">
      <w:bodyDiv w:val="1"/>
      <w:marLeft w:val="0"/>
      <w:marRight w:val="0"/>
      <w:marTop w:val="0"/>
      <w:marBottom w:val="0"/>
      <w:divBdr>
        <w:top w:val="none" w:sz="0" w:space="0" w:color="auto"/>
        <w:left w:val="none" w:sz="0" w:space="0" w:color="auto"/>
        <w:bottom w:val="none" w:sz="0" w:space="0" w:color="auto"/>
        <w:right w:val="none" w:sz="0" w:space="0" w:color="auto"/>
      </w:divBdr>
    </w:div>
    <w:div w:id="1816219280">
      <w:bodyDiv w:val="1"/>
      <w:marLeft w:val="0"/>
      <w:marRight w:val="0"/>
      <w:marTop w:val="0"/>
      <w:marBottom w:val="0"/>
      <w:divBdr>
        <w:top w:val="none" w:sz="0" w:space="0" w:color="auto"/>
        <w:left w:val="none" w:sz="0" w:space="0" w:color="auto"/>
        <w:bottom w:val="none" w:sz="0" w:space="0" w:color="auto"/>
        <w:right w:val="none" w:sz="0" w:space="0" w:color="auto"/>
      </w:divBdr>
    </w:div>
    <w:div w:id="1911963519">
      <w:bodyDiv w:val="1"/>
      <w:marLeft w:val="0"/>
      <w:marRight w:val="0"/>
      <w:marTop w:val="0"/>
      <w:marBottom w:val="0"/>
      <w:divBdr>
        <w:top w:val="none" w:sz="0" w:space="0" w:color="auto"/>
        <w:left w:val="none" w:sz="0" w:space="0" w:color="auto"/>
        <w:bottom w:val="none" w:sz="0" w:space="0" w:color="auto"/>
        <w:right w:val="none" w:sz="0" w:space="0" w:color="auto"/>
      </w:divBdr>
    </w:div>
    <w:div w:id="1916627725">
      <w:bodyDiv w:val="1"/>
      <w:marLeft w:val="0"/>
      <w:marRight w:val="0"/>
      <w:marTop w:val="0"/>
      <w:marBottom w:val="0"/>
      <w:divBdr>
        <w:top w:val="none" w:sz="0" w:space="0" w:color="auto"/>
        <w:left w:val="none" w:sz="0" w:space="0" w:color="auto"/>
        <w:bottom w:val="none" w:sz="0" w:space="0" w:color="auto"/>
        <w:right w:val="none" w:sz="0" w:space="0" w:color="auto"/>
      </w:divBdr>
    </w:div>
    <w:div w:id="1925451672">
      <w:bodyDiv w:val="1"/>
      <w:marLeft w:val="0"/>
      <w:marRight w:val="0"/>
      <w:marTop w:val="0"/>
      <w:marBottom w:val="0"/>
      <w:divBdr>
        <w:top w:val="none" w:sz="0" w:space="0" w:color="auto"/>
        <w:left w:val="none" w:sz="0" w:space="0" w:color="auto"/>
        <w:bottom w:val="none" w:sz="0" w:space="0" w:color="auto"/>
        <w:right w:val="none" w:sz="0" w:space="0" w:color="auto"/>
      </w:divBdr>
    </w:div>
    <w:div w:id="2023898545">
      <w:bodyDiv w:val="1"/>
      <w:marLeft w:val="0"/>
      <w:marRight w:val="0"/>
      <w:marTop w:val="0"/>
      <w:marBottom w:val="0"/>
      <w:divBdr>
        <w:top w:val="none" w:sz="0" w:space="0" w:color="auto"/>
        <w:left w:val="none" w:sz="0" w:space="0" w:color="auto"/>
        <w:bottom w:val="none" w:sz="0" w:space="0" w:color="auto"/>
        <w:right w:val="none" w:sz="0" w:space="0" w:color="auto"/>
      </w:divBdr>
    </w:div>
    <w:div w:id="2088570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5AIRPNAIUNRU-1328258698-22513</_dlc_DocId>
    <_dlc_DocIdUrl xmlns="71c5aaf6-e6ce-465b-b873-5148d2a4c105">
      <Url>https://nokia.sharepoint.com/sites/c5g/5gradio/_layouts/15/DocIdRedir.aspx?ID=5AIRPNAIUNRU-1328258698-22513</Url>
      <Description>5AIRPNAIUNRU-1328258698-22513</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708A13C-CF3A-4A3C-A614-D5D15F57F9FF}">
  <ds:schemaRefs>
    <ds:schemaRef ds:uri="http://schemas.microsoft.com/sharepoint/events"/>
  </ds:schemaRefs>
</ds:datastoreItem>
</file>

<file path=customXml/itemProps2.xml><?xml version="1.0" encoding="utf-8"?>
<ds:datastoreItem xmlns:ds="http://schemas.openxmlformats.org/officeDocument/2006/customXml" ds:itemID="{7D4B3B38-6CB9-47D8-A9FF-3AE559B2272B}">
  <ds:schemaRefs>
    <ds:schemaRef ds:uri="http://schemas.microsoft.com/sharepoint/v3/contenttype/forms"/>
  </ds:schemaRefs>
</ds:datastoreItem>
</file>

<file path=customXml/itemProps3.xml><?xml version="1.0" encoding="utf-8"?>
<ds:datastoreItem xmlns:ds="http://schemas.openxmlformats.org/officeDocument/2006/customXml" ds:itemID="{6ABA05D1-2EB2-4C9E-AAA6-2F0BD35E7F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864C9A-70DA-4F1C-B965-351DF714F148}">
  <ds:schemaRefs>
    <ds:schemaRef ds:uri="http://schemas.openxmlformats.org/officeDocument/2006/bibliography"/>
  </ds:schemaRefs>
</ds:datastoreItem>
</file>

<file path=customXml/itemProps6.xml><?xml version="1.0" encoding="utf-8"?>
<ds:datastoreItem xmlns:ds="http://schemas.openxmlformats.org/officeDocument/2006/customXml" ds:itemID="{7FFF9A99-3D48-4F19-A75C-0D33411DF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2425E26-4FB1-41D9-928C-C7A2783E0C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817</Words>
  <Characters>4358</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22</cp:revision>
  <cp:lastPrinted>2022-04-20T01:28:00Z</cp:lastPrinted>
  <dcterms:created xsi:type="dcterms:W3CDTF">2023-04-24T14:20:00Z</dcterms:created>
  <dcterms:modified xsi:type="dcterms:W3CDTF">2023-04-24T19:46:00Z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(3)3d77UyW3GV07VmTdr2epcCrhgbJIto1UmQU09q+7uGLaHurCH8GQ5PFPL5MVCx0REY7bFjhn
1zpsSMxuuzRRmVyjvSXZm48ycTAYc1+iG7+2MKQmvblRqcMjCW+dPG0XkzvD5PEtyjpeLRiO
OXTzhfYT13VV2LPMuU0YTW+VFbA7OBhc5+737NRZd2MUZ2cDs/nIYAmqXntf/ixgXvtJz43b
rLPPfIlqDCYy/Kf+jW</vt:lpwstr>
  </property>
  <property fmtid="{D5CDD505-2E9C-101B-9397-08002B2CF9AE}" pid="14" name="_2015_ms_pID_7253431">
    <vt:lpwstr>m4Ce7qyUTvASat0oEOHFv5KjQ4Mq1PEwF2PP73cucZ3U2Mp70/CnGr
kyb3JSX5BcQgNcy0U5ST/Tm1wSQBHvwWBt/O8P3zxebAqEPlgJ+jDERHFlWY4b+of58kq15E
oaI1MCWIuj0/PmNWA6YOX8WIrVX49HPCw3cNJAvsZb1kBT9IVbG/sw29lGJ1CDVtJtyv/ZUX
FESOUhf22G32PYxnLA4AXX3BWZSXfC/MR5xo</vt:lpwstr>
  </property>
  <property fmtid="{D5CDD505-2E9C-101B-9397-08002B2CF9AE}" pid="15" name="KSOProductBuildVer">
    <vt:lpwstr>2052-11.8.2.9022</vt:lpwstr>
  </property>
  <property fmtid="{D5CDD505-2E9C-101B-9397-08002B2CF9AE}" pid="16" name="_2015_ms_pID_7253432">
    <vt:lpwstr>gg==</vt:lpwstr>
  </property>
  <property fmtid="{D5CDD505-2E9C-101B-9397-08002B2CF9AE}" pid="17" name="ContentTypeId">
    <vt:lpwstr>0x01010000E5007003D3004E92B8EDD86D20E8CD</vt:lpwstr>
  </property>
  <property fmtid="{D5CDD505-2E9C-101B-9397-08002B2CF9AE}" pid="18" name="_dlc_DocIdItemGuid">
    <vt:lpwstr>eeb2a832-b419-4c79-919d-26c8653c2a4b</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2023-04-24T14:20:12Z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0a117541-9c1a-4a74-b396-94c94e0332bb</vt:lpwstr>
  </property>
  <property fmtid="{D5CDD505-2E9C-101B-9397-08002B2CF9AE}" pid="26" name="MSIP_Label_83bcef13-7cac-433f-ba1d-47a323951816_ContentBits">
    <vt:lpwstr>0</vt:lpwstr>
  </property>
</Properties>
</file>